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ACD7A1" w14:textId="0B9C8454" w:rsidR="0016465B" w:rsidRDefault="0016465B" w:rsidP="0016465B">
      <w:pPr>
        <w:bidi/>
        <w:rPr>
          <w:rFonts w:ascii="Arial" w:eastAsia="Times New Roman" w:hAnsi="Arial" w:cs="Arial"/>
          <w:color w:val="FF0000"/>
          <w:shd w:val="clear" w:color="auto" w:fill="FFFFFF"/>
          <w:lang w:bidi="he-IL"/>
        </w:rPr>
      </w:pPr>
      <w:proofErr w:type="spellStart"/>
      <w:r>
        <w:rPr>
          <w:rFonts w:ascii="Arial" w:eastAsia="Times New Roman" w:hAnsi="Arial" w:cs="Arial"/>
          <w:color w:val="FF0000"/>
          <w:rtl/>
        </w:rPr>
        <w:t>נושא</w:t>
      </w:r>
      <w:proofErr w:type="spellEnd"/>
      <w:r>
        <w:rPr>
          <w:rFonts w:ascii="Arial" w:eastAsia="Times New Roman" w:hAnsi="Arial" w:cs="Arial"/>
          <w:color w:val="FF0000"/>
          <w:rtl/>
        </w:rPr>
        <w:t xml:space="preserve">: </w:t>
      </w:r>
      <w:proofErr w:type="spellStart"/>
      <w:r>
        <w:rPr>
          <w:rFonts w:ascii="Arial" w:eastAsia="Times New Roman" w:hAnsi="Arial" w:cs="Arial"/>
          <w:color w:val="FF0000"/>
          <w:rtl/>
        </w:rPr>
        <w:t>הלכה</w:t>
      </w:r>
      <w:proofErr w:type="spellEnd"/>
      <w:r>
        <w:rPr>
          <w:rFonts w:ascii="Arial" w:eastAsia="Times New Roman" w:hAnsi="Arial" w:cs="Arial"/>
          <w:color w:val="FF0000"/>
          <w:rtl/>
        </w:rPr>
        <w:t xml:space="preserve">, </w:t>
      </w:r>
      <w:proofErr w:type="spellStart"/>
      <w:r>
        <w:rPr>
          <w:rFonts w:ascii="Arial" w:eastAsia="Times New Roman" w:hAnsi="Arial" w:cs="Arial"/>
          <w:color w:val="FF0000"/>
          <w:rtl/>
        </w:rPr>
        <w:t>פניני</w:t>
      </w:r>
      <w:proofErr w:type="spellEnd"/>
      <w:r>
        <w:rPr>
          <w:rFonts w:ascii="Arial" w:eastAsia="Times New Roman" w:hAnsi="Arial" w:cs="Arial"/>
          <w:color w:val="FF0000"/>
          <w:rtl/>
        </w:rPr>
        <w:t xml:space="preserve"> </w:t>
      </w:r>
      <w:proofErr w:type="spellStart"/>
      <w:r>
        <w:rPr>
          <w:rFonts w:ascii="Arial" w:eastAsia="Times New Roman" w:hAnsi="Arial" w:cs="Arial"/>
          <w:color w:val="FF0000"/>
          <w:rtl/>
        </w:rPr>
        <w:t>הלכה</w:t>
      </w:r>
      <w:proofErr w:type="spellEnd"/>
      <w:r>
        <w:rPr>
          <w:rFonts w:ascii="Arial" w:eastAsia="Times New Roman" w:hAnsi="Arial" w:cs="Arial"/>
          <w:color w:val="FF0000"/>
          <w:rtl/>
        </w:rPr>
        <w:t xml:space="preserve">: </w:t>
      </w:r>
      <w:r>
        <w:rPr>
          <w:rFonts w:ascii="Arial" w:eastAsia="Times New Roman" w:hAnsi="Arial" w:cs="Arial" w:hint="cs"/>
          <w:color w:val="FF0000"/>
          <w:rtl/>
          <w:lang w:bidi="he-IL"/>
        </w:rPr>
        <w:t>ראש השנה</w:t>
      </w:r>
      <w:bookmarkStart w:id="0" w:name="_GoBack"/>
      <w:bookmarkEnd w:id="0"/>
      <w:r>
        <w:rPr>
          <w:rFonts w:ascii="Arial" w:eastAsia="Times New Roman" w:hAnsi="Arial" w:cs="Arial"/>
          <w:color w:val="FF0000"/>
          <w:shd w:val="clear" w:color="auto" w:fill="FFFFFF"/>
          <w:rtl/>
        </w:rPr>
        <w:t xml:space="preserve"> </w:t>
      </w:r>
    </w:p>
    <w:p w14:paraId="69D8FD59" w14:textId="77777777" w:rsidR="0016465B" w:rsidRDefault="0016465B" w:rsidP="0016465B">
      <w:pPr>
        <w:jc w:val="right"/>
        <w:rPr>
          <w:rFonts w:ascii="Times New Roman" w:eastAsia="Times New Roman" w:hAnsi="Times New Roman" w:cs="Times New Roman"/>
          <w:color w:val="FF0000"/>
          <w:rtl/>
        </w:rPr>
      </w:pPr>
      <w:proofErr w:type="spellStart"/>
      <w:r>
        <w:rPr>
          <w:rFonts w:ascii="Arial" w:eastAsia="Times New Roman" w:hAnsi="Arial" w:cs="Arial"/>
          <w:color w:val="FF0000"/>
          <w:shd w:val="clear" w:color="auto" w:fill="FFFFFF"/>
          <w:rtl/>
        </w:rPr>
        <w:t>מחבר</w:t>
      </w:r>
      <w:proofErr w:type="spellEnd"/>
      <w:r>
        <w:rPr>
          <w:rFonts w:ascii="Arial" w:eastAsia="Times New Roman" w:hAnsi="Arial" w:cs="Arial"/>
          <w:color w:val="FF0000"/>
          <w:shd w:val="clear" w:color="auto" w:fill="FFFFFF"/>
          <w:rtl/>
        </w:rPr>
        <w:t xml:space="preserve">: </w:t>
      </w:r>
      <w:proofErr w:type="spellStart"/>
      <w:r>
        <w:rPr>
          <w:rFonts w:ascii="Arial" w:eastAsia="Times New Roman" w:hAnsi="Arial" w:cs="Arial"/>
          <w:color w:val="FF0000"/>
          <w:shd w:val="clear" w:color="auto" w:fill="FFFFFF"/>
          <w:rtl/>
        </w:rPr>
        <w:t>ראובן</w:t>
      </w:r>
      <w:proofErr w:type="spellEnd"/>
      <w:r>
        <w:rPr>
          <w:rFonts w:ascii="Arial" w:eastAsia="Times New Roman" w:hAnsi="Arial" w:cs="Arial"/>
          <w:color w:val="FF0000"/>
          <w:shd w:val="clear" w:color="auto" w:fill="FFFFFF"/>
          <w:rtl/>
        </w:rPr>
        <w:t xml:space="preserve"> </w:t>
      </w:r>
      <w:proofErr w:type="spellStart"/>
      <w:r>
        <w:rPr>
          <w:rFonts w:ascii="Arial" w:eastAsia="Times New Roman" w:hAnsi="Arial" w:cs="Arial"/>
          <w:color w:val="FF0000"/>
          <w:shd w:val="clear" w:color="auto" w:fill="FFFFFF"/>
          <w:rtl/>
        </w:rPr>
        <w:t>גורביץ</w:t>
      </w:r>
      <w:proofErr w:type="spellEnd"/>
    </w:p>
    <w:p w14:paraId="447C3292" w14:textId="77777777" w:rsidR="0016465B" w:rsidRDefault="0016465B" w:rsidP="0016465B">
      <w:pPr>
        <w:shd w:val="clear" w:color="auto" w:fill="FFFFFF"/>
        <w:jc w:val="right"/>
        <w:rPr>
          <w:rFonts w:ascii="Arial" w:eastAsia="Times New Roman" w:hAnsi="Arial" w:cs="Arial"/>
          <w:color w:val="FF0000"/>
        </w:rPr>
      </w:pPr>
      <w:proofErr w:type="spellStart"/>
      <w:r>
        <w:rPr>
          <w:rFonts w:ascii="Arial" w:eastAsia="Times New Roman" w:hAnsi="Arial" w:cs="Arial"/>
          <w:color w:val="FF0000"/>
          <w:rtl/>
        </w:rPr>
        <w:t>כתות</w:t>
      </w:r>
      <w:proofErr w:type="spellEnd"/>
      <w:r>
        <w:rPr>
          <w:rFonts w:ascii="Arial" w:eastAsia="Times New Roman" w:hAnsi="Arial" w:cs="Arial"/>
          <w:color w:val="FF0000"/>
          <w:rtl/>
        </w:rPr>
        <w:t xml:space="preserve"> </w:t>
      </w:r>
      <w:proofErr w:type="spellStart"/>
      <w:r>
        <w:rPr>
          <w:rFonts w:ascii="Arial" w:eastAsia="Times New Roman" w:hAnsi="Arial" w:cs="Arial"/>
          <w:color w:val="FF0000"/>
          <w:rtl/>
        </w:rPr>
        <w:t>יעד</w:t>
      </w:r>
      <w:proofErr w:type="spellEnd"/>
      <w:r>
        <w:rPr>
          <w:rFonts w:ascii="Arial" w:eastAsia="Times New Roman" w:hAnsi="Arial" w:cs="Arial"/>
          <w:color w:val="FF0000"/>
          <w:rtl/>
        </w:rPr>
        <w:t xml:space="preserve">: </w:t>
      </w:r>
      <w:proofErr w:type="spellStart"/>
      <w:r>
        <w:rPr>
          <w:rFonts w:ascii="Arial" w:eastAsia="Times New Roman" w:hAnsi="Arial" w:cs="Arial"/>
          <w:color w:val="FF0000"/>
          <w:rtl/>
        </w:rPr>
        <w:t>חטיבת</w:t>
      </w:r>
      <w:proofErr w:type="spellEnd"/>
      <w:r>
        <w:rPr>
          <w:rFonts w:ascii="Arial" w:eastAsia="Times New Roman" w:hAnsi="Arial" w:cs="Arial"/>
          <w:color w:val="FF0000"/>
          <w:rtl/>
        </w:rPr>
        <w:t xml:space="preserve"> </w:t>
      </w:r>
      <w:proofErr w:type="spellStart"/>
      <w:r>
        <w:rPr>
          <w:rFonts w:ascii="Arial" w:eastAsia="Times New Roman" w:hAnsi="Arial" w:cs="Arial"/>
          <w:color w:val="FF0000"/>
          <w:rtl/>
        </w:rPr>
        <w:t>ביניים</w:t>
      </w:r>
      <w:proofErr w:type="spellEnd"/>
    </w:p>
    <w:p w14:paraId="18D251B2" w14:textId="77777777" w:rsidR="0016465B" w:rsidRPr="0016465B" w:rsidRDefault="0016465B" w:rsidP="00AB5503">
      <w:pPr>
        <w:bidi/>
        <w:jc w:val="both"/>
        <w:rPr>
          <w:rFonts w:hint="cs"/>
          <w:noProof/>
          <w:lang w:bidi="he-IL"/>
        </w:rPr>
      </w:pPr>
    </w:p>
    <w:p w14:paraId="0246D2FD" w14:textId="77777777" w:rsidR="0016465B" w:rsidRDefault="0016465B" w:rsidP="0016465B">
      <w:pPr>
        <w:bidi/>
        <w:jc w:val="both"/>
        <w:rPr>
          <w:noProof/>
          <w:lang w:bidi="he-IL"/>
        </w:rPr>
      </w:pPr>
    </w:p>
    <w:p w14:paraId="3E91883D" w14:textId="77777777" w:rsidR="0016465B" w:rsidRDefault="0016465B" w:rsidP="0016465B">
      <w:pPr>
        <w:bidi/>
        <w:jc w:val="both"/>
        <w:rPr>
          <w:noProof/>
          <w:lang w:bidi="he-IL"/>
        </w:rPr>
      </w:pPr>
    </w:p>
    <w:p w14:paraId="045E2264" w14:textId="7218DADF" w:rsidR="00AB5503" w:rsidRDefault="00AB5503" w:rsidP="0016465B">
      <w:pPr>
        <w:bidi/>
        <w:jc w:val="both"/>
        <w:rPr>
          <w:rtl/>
          <w:lang w:bidi="he-IL"/>
        </w:rPr>
      </w:pPr>
      <w:r>
        <w:rPr>
          <w:noProof/>
          <w:lang w:bidi="he-IL"/>
        </w:rPr>
        <w:drawing>
          <wp:anchor distT="0" distB="0" distL="114300" distR="114300" simplePos="0" relativeHeight="251659264" behindDoc="1" locked="0" layoutInCell="1" allowOverlap="1" wp14:anchorId="4297AAB0" wp14:editId="4F1191F2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117715" cy="1496060"/>
            <wp:effectExtent l="0" t="0" r="6985" b="8890"/>
            <wp:wrapThrough wrapText="bothSides">
              <wp:wrapPolygon edited="0">
                <wp:start x="0" y="0"/>
                <wp:lineTo x="0" y="21453"/>
                <wp:lineTo x="21563" y="21453"/>
                <wp:lineTo x="21563" y="0"/>
                <wp:lineTo x="0" y="0"/>
              </wp:wrapPolygon>
            </wp:wrapThrough>
            <wp:docPr id="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eshiva Tichonit netivot A4-0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7715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8715E" w14:textId="0DC4A703" w:rsidR="00AB5503" w:rsidRPr="009A6EBD" w:rsidRDefault="00AB5503" w:rsidP="00AB5503">
      <w:pPr>
        <w:bidi/>
        <w:jc w:val="center"/>
        <w:rPr>
          <w:rFonts w:ascii="David" w:hAnsi="David" w:cs="Guttman Mantova-Decor"/>
          <w:sz w:val="32"/>
          <w:szCs w:val="32"/>
          <w:rtl/>
          <w:lang w:bidi="he-IL"/>
        </w:rPr>
      </w:pPr>
      <w:r w:rsidRPr="009A6EBD">
        <w:rPr>
          <w:rFonts w:ascii="David" w:hAnsi="David" w:cs="Guttman Mantova-Decor" w:hint="cs"/>
          <w:sz w:val="32"/>
          <w:szCs w:val="32"/>
          <w:rtl/>
          <w:lang w:bidi="he-IL"/>
        </w:rPr>
        <w:t>יום ראש השנה</w:t>
      </w:r>
    </w:p>
    <w:p w14:paraId="7B22096C" w14:textId="7A83AA8F" w:rsidR="00AB5503" w:rsidRPr="0000153C" w:rsidRDefault="00AB5503" w:rsidP="00AB5503">
      <w:pPr>
        <w:bidi/>
        <w:jc w:val="both"/>
        <w:rPr>
          <w:rFonts w:ascii="David" w:hAnsi="David" w:cs="David"/>
          <w:rtl/>
        </w:rPr>
      </w:pPr>
    </w:p>
    <w:p w14:paraId="63D0721D" w14:textId="73526827" w:rsidR="00AB5503" w:rsidRPr="0000153C" w:rsidRDefault="00AB5503" w:rsidP="00AB5503">
      <w:pPr>
        <w:bidi/>
        <w:spacing w:line="360" w:lineRule="auto"/>
        <w:jc w:val="both"/>
        <w:rPr>
          <w:rFonts w:ascii="David" w:hAnsi="David" w:cs="David"/>
          <w:rtl/>
        </w:rPr>
      </w:pPr>
      <w:r w:rsidRPr="0000153C">
        <w:rPr>
          <w:rFonts w:ascii="David" w:hAnsi="David" w:cs="David"/>
          <w:rtl/>
          <w:lang w:bidi="he-IL"/>
        </w:rPr>
        <w:t>יום טמיר ונעלם הוא ראש השנה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היום שבו בורא ה</w:t>
      </w:r>
      <w:r w:rsidRPr="0000153C">
        <w:rPr>
          <w:rFonts w:ascii="David" w:hAnsi="David" w:cs="David"/>
          <w:rtl/>
        </w:rPr>
        <w:t xml:space="preserve">' </w:t>
      </w:r>
      <w:r w:rsidRPr="0000153C">
        <w:rPr>
          <w:rFonts w:ascii="David" w:hAnsi="David" w:cs="David"/>
          <w:rtl/>
          <w:lang w:bidi="he-IL"/>
        </w:rPr>
        <w:t>את השנה החדשה ומעניק חיים חדשים לכל ברואיו</w:t>
      </w:r>
      <w:r w:rsidRPr="0000153C">
        <w:rPr>
          <w:rFonts w:ascii="David" w:hAnsi="David" w:cs="David"/>
          <w:rtl/>
        </w:rPr>
        <w:t xml:space="preserve">. </w:t>
      </w:r>
      <w:r w:rsidRPr="0000153C">
        <w:rPr>
          <w:rFonts w:ascii="David" w:hAnsi="David" w:cs="David"/>
          <w:u w:val="single"/>
          <w:rtl/>
          <w:lang w:bidi="he-IL"/>
        </w:rPr>
        <w:t>שורשו בעליונים</w:t>
      </w:r>
      <w:r w:rsidRPr="0000153C">
        <w:rPr>
          <w:rFonts w:ascii="David" w:hAnsi="David" w:cs="David"/>
          <w:u w:val="single"/>
          <w:rtl/>
        </w:rPr>
        <w:t xml:space="preserve">, </w:t>
      </w:r>
      <w:r w:rsidRPr="0000153C">
        <w:rPr>
          <w:rFonts w:ascii="David" w:hAnsi="David" w:cs="David"/>
          <w:u w:val="single"/>
          <w:rtl/>
          <w:lang w:bidi="he-IL"/>
        </w:rPr>
        <w:t>מעבר לזמן ולמקום</w:t>
      </w:r>
      <w:r w:rsidRPr="0000153C">
        <w:rPr>
          <w:rFonts w:ascii="David" w:hAnsi="David" w:cs="David"/>
          <w:u w:val="single"/>
          <w:rtl/>
        </w:rPr>
        <w:t xml:space="preserve">, </w:t>
      </w:r>
      <w:r w:rsidRPr="0000153C">
        <w:rPr>
          <w:rFonts w:ascii="David" w:hAnsi="David" w:cs="David"/>
          <w:u w:val="single"/>
          <w:rtl/>
          <w:lang w:bidi="he-IL"/>
        </w:rPr>
        <w:t>ועל כן ענייניו נסתרים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ומתגלים קמעה קמעה</w:t>
      </w:r>
      <w:r w:rsidRPr="0000153C">
        <w:rPr>
          <w:rFonts w:ascii="David" w:hAnsi="David" w:cs="David"/>
          <w:rtl/>
        </w:rPr>
        <w:t xml:space="preserve">. </w:t>
      </w:r>
      <w:r w:rsidRPr="0000153C">
        <w:rPr>
          <w:rFonts w:ascii="David" w:hAnsi="David" w:cs="David"/>
          <w:rtl/>
          <w:lang w:bidi="he-IL"/>
        </w:rPr>
        <w:t xml:space="preserve">לכן אחד משמותיו הוא </w:t>
      </w:r>
      <w:r w:rsidRPr="0000153C">
        <w:rPr>
          <w:rFonts w:ascii="David" w:hAnsi="David" w:cs="David"/>
          <w:rtl/>
        </w:rPr>
        <w:t>'</w:t>
      </w:r>
      <w:r w:rsidRPr="0000153C">
        <w:rPr>
          <w:rFonts w:ascii="David" w:hAnsi="David" w:cs="David"/>
          <w:rtl/>
          <w:lang w:bidi="he-IL"/>
        </w:rPr>
        <w:t>כֵּסֶה</w:t>
      </w:r>
      <w:r w:rsidRPr="0000153C">
        <w:rPr>
          <w:rFonts w:ascii="David" w:hAnsi="David" w:cs="David"/>
          <w:rtl/>
        </w:rPr>
        <w:t xml:space="preserve">' </w:t>
      </w:r>
      <w:r w:rsidRPr="0000153C">
        <w:rPr>
          <w:rFonts w:ascii="David" w:hAnsi="David" w:cs="David"/>
          <w:rtl/>
          <w:lang w:bidi="he-IL"/>
        </w:rPr>
        <w:t>לשון כיסוי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u w:val="single"/>
          <w:rtl/>
          <w:lang w:bidi="he-IL"/>
        </w:rPr>
        <w:t>שהוא החג היחיד שחל בראש חודש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 xml:space="preserve">שבו הלבנה המכוסה מתחילה להתגלות </w:t>
      </w:r>
      <w:r w:rsidRPr="0000153C">
        <w:rPr>
          <w:rFonts w:ascii="David" w:hAnsi="David" w:cs="David"/>
          <w:rtl/>
        </w:rPr>
        <w:t>(</w:t>
      </w:r>
      <w:r w:rsidRPr="0000153C">
        <w:rPr>
          <w:rFonts w:ascii="David" w:hAnsi="David" w:cs="David"/>
          <w:rtl/>
          <w:lang w:bidi="he-IL"/>
        </w:rPr>
        <w:t>ר</w:t>
      </w:r>
      <w:r w:rsidRPr="0000153C">
        <w:rPr>
          <w:rFonts w:ascii="David" w:hAnsi="David" w:cs="David"/>
          <w:rtl/>
        </w:rPr>
        <w:t>"</w:t>
      </w:r>
      <w:r w:rsidRPr="0000153C">
        <w:rPr>
          <w:rFonts w:ascii="David" w:hAnsi="David" w:cs="David"/>
          <w:rtl/>
          <w:lang w:bidi="he-IL"/>
        </w:rPr>
        <w:t>ה ח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א</w:t>
      </w:r>
      <w:r w:rsidRPr="0000153C">
        <w:rPr>
          <w:rFonts w:ascii="David" w:hAnsi="David" w:cs="David"/>
          <w:rtl/>
        </w:rPr>
        <w:t xml:space="preserve">). </w:t>
      </w:r>
      <w:r w:rsidRPr="0000153C">
        <w:rPr>
          <w:rFonts w:ascii="David" w:hAnsi="David" w:cs="David"/>
          <w:rtl/>
          <w:lang w:bidi="he-IL"/>
        </w:rPr>
        <w:t>הביטוי המעשי להיותו מכוסה ונעלם הוא בכך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u w:val="single"/>
          <w:rtl/>
          <w:lang w:bidi="he-IL"/>
        </w:rPr>
        <w:t>שבפועל</w:t>
      </w:r>
      <w:r w:rsidRPr="0000153C">
        <w:rPr>
          <w:rFonts w:ascii="David" w:hAnsi="David" w:cs="David"/>
          <w:u w:val="single"/>
          <w:rtl/>
        </w:rPr>
        <w:t xml:space="preserve">, </w:t>
      </w:r>
      <w:r w:rsidRPr="0000153C">
        <w:rPr>
          <w:rFonts w:ascii="David" w:hAnsi="David" w:cs="David"/>
          <w:u w:val="single"/>
          <w:rtl/>
          <w:lang w:bidi="he-IL"/>
        </w:rPr>
        <w:t>בכל שנה התעורר ספק אימתי הוא חל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וכדי לצאת מהספק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 xml:space="preserve">מקיימים אותו במשך יומיים </w:t>
      </w:r>
      <w:r w:rsidRPr="0000153C">
        <w:rPr>
          <w:rFonts w:ascii="David" w:hAnsi="David" w:cs="David"/>
          <w:rtl/>
        </w:rPr>
        <w:t>(</w:t>
      </w:r>
      <w:r w:rsidRPr="0000153C">
        <w:rPr>
          <w:rFonts w:ascii="David" w:hAnsi="David" w:cs="David"/>
          <w:rtl/>
          <w:lang w:bidi="he-IL"/>
        </w:rPr>
        <w:t>להלן ז</w:t>
      </w:r>
      <w:r w:rsidRPr="0000153C">
        <w:rPr>
          <w:rFonts w:ascii="David" w:hAnsi="David" w:cs="David"/>
          <w:rtl/>
        </w:rPr>
        <w:t>-</w:t>
      </w:r>
      <w:r w:rsidRPr="0000153C">
        <w:rPr>
          <w:rFonts w:ascii="David" w:hAnsi="David" w:cs="David"/>
          <w:rtl/>
          <w:lang w:bidi="he-IL"/>
        </w:rPr>
        <w:t>ח</w:t>
      </w:r>
      <w:r w:rsidRPr="0000153C">
        <w:rPr>
          <w:rFonts w:ascii="David" w:hAnsi="David" w:cs="David"/>
          <w:rtl/>
        </w:rPr>
        <w:t>)</w:t>
      </w:r>
      <w:r w:rsidRPr="0000153C">
        <w:rPr>
          <w:rFonts w:ascii="David" w:hAnsi="David" w:cs="David"/>
        </w:rPr>
        <w:t>.</w:t>
      </w:r>
    </w:p>
    <w:p w14:paraId="4EB6A25E" w14:textId="77777777" w:rsidR="00AB5503" w:rsidRDefault="00AB5503" w:rsidP="00AB5503">
      <w:pPr>
        <w:bidi/>
        <w:jc w:val="both"/>
        <w:rPr>
          <w:rFonts w:ascii="David" w:hAnsi="David" w:cs="David"/>
          <w:rtl/>
        </w:rPr>
      </w:pPr>
    </w:p>
    <w:p w14:paraId="4F7FD633" w14:textId="4AEAAA65" w:rsidR="00AB5503" w:rsidRPr="0000153C" w:rsidRDefault="00AB5503" w:rsidP="00AB5503">
      <w:pPr>
        <w:bidi/>
        <w:jc w:val="both"/>
        <w:rPr>
          <w:rFonts w:ascii="David" w:hAnsi="David" w:cs="David"/>
          <w:u w:val="single"/>
          <w:rtl/>
        </w:rPr>
      </w:pPr>
      <w:r w:rsidRPr="0000153C">
        <w:rPr>
          <w:rFonts w:ascii="David" w:hAnsi="David" w:cs="David"/>
          <w:rtl/>
          <w:lang w:bidi="he-IL"/>
        </w:rPr>
        <w:t>א</w:t>
      </w:r>
      <w:r w:rsidRPr="0000153C">
        <w:rPr>
          <w:rFonts w:ascii="David" w:hAnsi="David" w:cs="David"/>
          <w:rtl/>
        </w:rPr>
        <w:t xml:space="preserve">. </w:t>
      </w:r>
      <w:r w:rsidRPr="0000153C">
        <w:rPr>
          <w:rFonts w:ascii="David" w:hAnsi="David" w:cs="David"/>
          <w:b/>
          <w:bCs/>
          <w:rtl/>
          <w:lang w:bidi="he-IL"/>
        </w:rPr>
        <w:t>מה השם הנוסף שיש ליום ראש השנה</w:t>
      </w:r>
      <w:r w:rsidRPr="0000153C">
        <w:rPr>
          <w:rFonts w:ascii="David" w:hAnsi="David" w:cs="David"/>
          <w:rtl/>
        </w:rPr>
        <w:t xml:space="preserve">? </w:t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="009A6EBD">
        <w:rPr>
          <w:rFonts w:ascii="David" w:hAnsi="David" w:cs="David"/>
          <w:u w:val="single"/>
          <w:rtl/>
        </w:rPr>
        <w:tab/>
      </w:r>
    </w:p>
    <w:p w14:paraId="76494B80" w14:textId="77777777" w:rsidR="00AB5503" w:rsidRDefault="00AB5503" w:rsidP="00AB5503">
      <w:pPr>
        <w:bidi/>
        <w:jc w:val="both"/>
        <w:rPr>
          <w:rFonts w:ascii="David" w:hAnsi="David" w:cs="David"/>
          <w:rtl/>
        </w:rPr>
      </w:pPr>
    </w:p>
    <w:p w14:paraId="74E259B2" w14:textId="77777777" w:rsidR="00AB5503" w:rsidRPr="0000153C" w:rsidRDefault="00AB5503" w:rsidP="00AB5503">
      <w:pPr>
        <w:bidi/>
        <w:spacing w:line="360" w:lineRule="auto"/>
        <w:jc w:val="both"/>
        <w:rPr>
          <w:rFonts w:ascii="David" w:hAnsi="David" w:cs="David"/>
          <w:rtl/>
        </w:rPr>
      </w:pPr>
      <w:r w:rsidRPr="0000153C">
        <w:rPr>
          <w:rFonts w:ascii="David" w:hAnsi="David" w:cs="David"/>
          <w:rtl/>
          <w:lang w:bidi="he-IL"/>
        </w:rPr>
        <w:t>ב</w:t>
      </w:r>
      <w:r w:rsidRPr="0000153C">
        <w:rPr>
          <w:rFonts w:ascii="David" w:hAnsi="David" w:cs="David"/>
          <w:rtl/>
        </w:rPr>
        <w:t xml:space="preserve">. </w:t>
      </w:r>
      <w:r w:rsidRPr="0000153C">
        <w:rPr>
          <w:rFonts w:ascii="David" w:hAnsi="David" w:cs="David"/>
          <w:b/>
          <w:bCs/>
          <w:rtl/>
          <w:lang w:bidi="he-IL"/>
        </w:rPr>
        <w:t xml:space="preserve">הבא </w:t>
      </w:r>
      <w:r w:rsidRPr="0000153C">
        <w:rPr>
          <w:rFonts w:ascii="David" w:hAnsi="David" w:cs="David"/>
          <w:b/>
          <w:bCs/>
          <w:rtl/>
        </w:rPr>
        <w:t xml:space="preserve">3 </w:t>
      </w:r>
      <w:r w:rsidRPr="0000153C">
        <w:rPr>
          <w:rFonts w:ascii="David" w:hAnsi="David" w:cs="David"/>
          <w:b/>
          <w:bCs/>
          <w:rtl/>
          <w:lang w:bidi="he-IL"/>
        </w:rPr>
        <w:t>דוגמאות מהקטע מדוע החג נקרא כך</w:t>
      </w:r>
      <w:r w:rsidRPr="0000153C">
        <w:rPr>
          <w:rFonts w:ascii="David" w:hAnsi="David" w:cs="David"/>
          <w:rtl/>
        </w:rPr>
        <w:t>?</w:t>
      </w:r>
    </w:p>
    <w:p w14:paraId="2A97E698" w14:textId="2797BD2F" w:rsidR="00AB5503" w:rsidRPr="0000153C" w:rsidRDefault="00AB5503" w:rsidP="00AB5503">
      <w:pPr>
        <w:bidi/>
        <w:spacing w:line="360" w:lineRule="auto"/>
        <w:jc w:val="both"/>
        <w:rPr>
          <w:rFonts w:ascii="David" w:hAnsi="David" w:cs="David"/>
          <w:u w:val="single"/>
          <w:rtl/>
        </w:rPr>
      </w:pPr>
      <w:r w:rsidRPr="0000153C">
        <w:rPr>
          <w:rFonts w:ascii="David" w:hAnsi="David" w:cs="David"/>
          <w:rtl/>
        </w:rPr>
        <w:t xml:space="preserve">1. </w:t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="009A6EBD">
        <w:rPr>
          <w:rFonts w:ascii="David" w:hAnsi="David" w:cs="David"/>
          <w:u w:val="single"/>
          <w:rtl/>
        </w:rPr>
        <w:tab/>
      </w:r>
    </w:p>
    <w:p w14:paraId="20762279" w14:textId="03417B69" w:rsidR="00AB5503" w:rsidRPr="0000153C" w:rsidRDefault="00AB5503" w:rsidP="00AB5503">
      <w:pPr>
        <w:bidi/>
        <w:spacing w:line="360" w:lineRule="auto"/>
        <w:jc w:val="both"/>
        <w:rPr>
          <w:rFonts w:ascii="David" w:hAnsi="David" w:cs="David"/>
          <w:u w:val="single"/>
          <w:rtl/>
        </w:rPr>
      </w:pPr>
      <w:r w:rsidRPr="0000153C">
        <w:rPr>
          <w:rFonts w:ascii="David" w:hAnsi="David" w:cs="David"/>
          <w:rtl/>
        </w:rPr>
        <w:t xml:space="preserve">2. </w:t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="009A6EBD">
        <w:rPr>
          <w:rFonts w:ascii="David" w:hAnsi="David" w:cs="David"/>
          <w:u w:val="single"/>
          <w:rtl/>
        </w:rPr>
        <w:tab/>
      </w:r>
    </w:p>
    <w:p w14:paraId="6F1539D8" w14:textId="02281BA1" w:rsidR="00AB5503" w:rsidRPr="0000153C" w:rsidRDefault="00AB5503" w:rsidP="00AB5503">
      <w:pPr>
        <w:bidi/>
        <w:jc w:val="both"/>
        <w:rPr>
          <w:rFonts w:ascii="David" w:hAnsi="David" w:cs="David"/>
          <w:u w:val="single"/>
          <w:rtl/>
        </w:rPr>
      </w:pPr>
      <w:r w:rsidRPr="0000153C">
        <w:rPr>
          <w:rFonts w:ascii="David" w:hAnsi="David" w:cs="David"/>
          <w:rtl/>
        </w:rPr>
        <w:t xml:space="preserve">3. </w:t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="009A6EBD">
        <w:rPr>
          <w:rFonts w:ascii="David" w:hAnsi="David" w:cs="David"/>
          <w:u w:val="single"/>
          <w:rtl/>
        </w:rPr>
        <w:tab/>
      </w:r>
    </w:p>
    <w:p w14:paraId="1C591506" w14:textId="77777777" w:rsidR="00AB5503" w:rsidRPr="0000153C" w:rsidRDefault="00AB5503" w:rsidP="00AB5503">
      <w:pPr>
        <w:bidi/>
        <w:jc w:val="both"/>
        <w:rPr>
          <w:rFonts w:ascii="David" w:hAnsi="David" w:cs="David"/>
          <w:u w:val="single"/>
          <w:rtl/>
        </w:rPr>
      </w:pPr>
    </w:p>
    <w:p w14:paraId="20883CE8" w14:textId="77777777" w:rsidR="00AB5503" w:rsidRPr="0000153C" w:rsidRDefault="00AB5503" w:rsidP="00AB5503">
      <w:pPr>
        <w:bidi/>
        <w:spacing w:line="360" w:lineRule="auto"/>
        <w:jc w:val="both"/>
        <w:rPr>
          <w:rFonts w:ascii="David" w:hAnsi="David" w:cs="David"/>
        </w:rPr>
      </w:pPr>
      <w:r w:rsidRPr="0000153C">
        <w:rPr>
          <w:rFonts w:ascii="David" w:hAnsi="David" w:cs="David"/>
          <w:rtl/>
          <w:lang w:bidi="he-IL"/>
        </w:rPr>
        <w:t>כמו בשאר החגים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מצווה לשבות בראש השנה ממלאכת עבודה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ולקדשו בכסות נקייה ובמאכל ומשתה</w:t>
      </w:r>
      <w:r w:rsidRPr="0000153C">
        <w:rPr>
          <w:rFonts w:ascii="David" w:hAnsi="David" w:cs="David"/>
          <w:rtl/>
        </w:rPr>
        <w:t xml:space="preserve">. </w:t>
      </w:r>
      <w:r w:rsidRPr="0000153C">
        <w:rPr>
          <w:rFonts w:ascii="David" w:hAnsi="David" w:cs="David"/>
          <w:rtl/>
          <w:lang w:bidi="he-IL"/>
        </w:rPr>
        <w:t>ועניינו המיוחד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שמצווה לעשותו יום זיכרון ויום תרועה</w:t>
      </w:r>
      <w:r w:rsidRPr="0000153C">
        <w:rPr>
          <w:rFonts w:ascii="David" w:hAnsi="David" w:cs="David"/>
          <w:rtl/>
        </w:rPr>
        <w:t xml:space="preserve">. </w:t>
      </w:r>
      <w:r w:rsidRPr="0000153C">
        <w:rPr>
          <w:rFonts w:ascii="David" w:hAnsi="David" w:cs="David"/>
          <w:rtl/>
          <w:lang w:bidi="he-IL"/>
        </w:rPr>
        <w:t xml:space="preserve">שנאמר </w:t>
      </w:r>
      <w:r w:rsidRPr="0000153C">
        <w:rPr>
          <w:rFonts w:ascii="David" w:hAnsi="David" w:cs="David"/>
          <w:rtl/>
        </w:rPr>
        <w:t>(</w:t>
      </w:r>
      <w:r w:rsidRPr="0000153C">
        <w:rPr>
          <w:rFonts w:ascii="David" w:hAnsi="David" w:cs="David"/>
          <w:rtl/>
          <w:lang w:bidi="he-IL"/>
        </w:rPr>
        <w:t xml:space="preserve">ויקרא </w:t>
      </w:r>
      <w:proofErr w:type="spellStart"/>
      <w:r w:rsidRPr="0000153C">
        <w:rPr>
          <w:rFonts w:ascii="David" w:hAnsi="David" w:cs="David"/>
          <w:rtl/>
          <w:lang w:bidi="he-IL"/>
        </w:rPr>
        <w:t>כג</w:t>
      </w:r>
      <w:proofErr w:type="spellEnd"/>
      <w:r w:rsidRPr="0000153C">
        <w:rPr>
          <w:rFonts w:ascii="David" w:hAnsi="David" w:cs="David"/>
          <w:rtl/>
        </w:rPr>
        <w:t xml:space="preserve">, </w:t>
      </w:r>
      <w:proofErr w:type="spellStart"/>
      <w:r w:rsidRPr="0000153C">
        <w:rPr>
          <w:rFonts w:ascii="David" w:hAnsi="David" w:cs="David"/>
          <w:rtl/>
          <w:lang w:bidi="he-IL"/>
        </w:rPr>
        <w:t>כג</w:t>
      </w:r>
      <w:proofErr w:type="spellEnd"/>
      <w:r w:rsidRPr="0000153C">
        <w:rPr>
          <w:rFonts w:ascii="David" w:hAnsi="David" w:cs="David"/>
          <w:rtl/>
        </w:rPr>
        <w:t>-</w:t>
      </w:r>
      <w:r w:rsidRPr="0000153C">
        <w:rPr>
          <w:rFonts w:ascii="David" w:hAnsi="David" w:cs="David"/>
          <w:rtl/>
          <w:lang w:bidi="he-IL"/>
        </w:rPr>
        <w:t>כה</w:t>
      </w:r>
      <w:r w:rsidRPr="0000153C">
        <w:rPr>
          <w:rFonts w:ascii="David" w:hAnsi="David" w:cs="David"/>
          <w:rtl/>
        </w:rPr>
        <w:t>): "</w:t>
      </w:r>
      <w:r w:rsidRPr="0000153C">
        <w:rPr>
          <w:rFonts w:ascii="David" w:hAnsi="David" w:cs="David"/>
          <w:rtl/>
          <w:lang w:bidi="he-IL"/>
        </w:rPr>
        <w:t>וַיְדַבֵּר ה</w:t>
      </w:r>
      <w:r w:rsidRPr="0000153C">
        <w:rPr>
          <w:rFonts w:ascii="David" w:hAnsi="David" w:cs="David"/>
          <w:rtl/>
        </w:rPr>
        <w:t xml:space="preserve">' </w:t>
      </w:r>
      <w:r w:rsidRPr="0000153C">
        <w:rPr>
          <w:rFonts w:ascii="David" w:hAnsi="David" w:cs="David"/>
          <w:rtl/>
          <w:lang w:bidi="he-IL"/>
        </w:rPr>
        <w:t xml:space="preserve">אֶל מֹשֶׁה </w:t>
      </w:r>
      <w:proofErr w:type="spellStart"/>
      <w:r w:rsidRPr="0000153C">
        <w:rPr>
          <w:rFonts w:ascii="David" w:hAnsi="David" w:cs="David"/>
          <w:rtl/>
          <w:lang w:bidi="he-IL"/>
        </w:rPr>
        <w:t>לֵּאמֹר</w:t>
      </w:r>
      <w:proofErr w:type="spellEnd"/>
      <w:r w:rsidRPr="0000153C">
        <w:rPr>
          <w:rFonts w:ascii="David" w:hAnsi="David" w:cs="David"/>
          <w:rtl/>
        </w:rPr>
        <w:t xml:space="preserve">: </w:t>
      </w:r>
      <w:r w:rsidRPr="0000153C">
        <w:rPr>
          <w:rFonts w:ascii="David" w:hAnsi="David" w:cs="David"/>
          <w:rtl/>
          <w:lang w:bidi="he-IL"/>
        </w:rPr>
        <w:t xml:space="preserve">דַּבֵּר אֶל בְּנֵי יִשְׂרָאֵל </w:t>
      </w:r>
      <w:proofErr w:type="spellStart"/>
      <w:r w:rsidRPr="0000153C">
        <w:rPr>
          <w:rFonts w:ascii="David" w:hAnsi="David" w:cs="David"/>
          <w:rtl/>
          <w:lang w:bidi="he-IL"/>
        </w:rPr>
        <w:t>לֵאמֹר</w:t>
      </w:r>
      <w:proofErr w:type="spellEnd"/>
      <w:r w:rsidRPr="0000153C">
        <w:rPr>
          <w:rFonts w:ascii="David" w:hAnsi="David" w:cs="David"/>
          <w:rtl/>
        </w:rPr>
        <w:t xml:space="preserve">: </w:t>
      </w:r>
      <w:r w:rsidRPr="0000153C">
        <w:rPr>
          <w:rFonts w:ascii="David" w:hAnsi="David" w:cs="David"/>
          <w:rtl/>
          <w:lang w:bidi="he-IL"/>
        </w:rPr>
        <w:t xml:space="preserve">בַּחֹדֶשׁ הַשְּׁבִיעִי בְּאֶחָד לַחֹדֶשׁ יִהְיֶה לָכֶם שַׁבָּתוֹן </w:t>
      </w:r>
      <w:proofErr w:type="spellStart"/>
      <w:r w:rsidRPr="0000153C">
        <w:rPr>
          <w:rFonts w:ascii="David" w:hAnsi="David" w:cs="David"/>
          <w:rtl/>
          <w:lang w:bidi="he-IL"/>
        </w:rPr>
        <w:t>זִכְרוֹן</w:t>
      </w:r>
      <w:proofErr w:type="spellEnd"/>
      <w:r w:rsidRPr="0000153C">
        <w:rPr>
          <w:rFonts w:ascii="David" w:hAnsi="David" w:cs="David"/>
          <w:rtl/>
          <w:lang w:bidi="he-IL"/>
        </w:rPr>
        <w:t xml:space="preserve"> תְּרוּעָה מִקְרָא קֹדֶשׁ</w:t>
      </w:r>
      <w:r w:rsidRPr="0000153C">
        <w:rPr>
          <w:rFonts w:ascii="David" w:hAnsi="David" w:cs="David"/>
          <w:rtl/>
        </w:rPr>
        <w:t xml:space="preserve">. </w:t>
      </w:r>
      <w:r w:rsidRPr="0000153C">
        <w:rPr>
          <w:rFonts w:ascii="David" w:hAnsi="David" w:cs="David"/>
          <w:rtl/>
          <w:lang w:bidi="he-IL"/>
        </w:rPr>
        <w:t xml:space="preserve">כָּל מְלֶאכֶת עֲבֹדָה לֹא תַעֲשׂוּ וְהִקְרַבְתֶּם </w:t>
      </w:r>
      <w:proofErr w:type="spellStart"/>
      <w:r w:rsidRPr="0000153C">
        <w:rPr>
          <w:rFonts w:ascii="David" w:hAnsi="David" w:cs="David"/>
          <w:rtl/>
          <w:lang w:bidi="he-IL"/>
        </w:rPr>
        <w:t>אִשֶּׁה</w:t>
      </w:r>
      <w:proofErr w:type="spellEnd"/>
      <w:r w:rsidRPr="0000153C">
        <w:rPr>
          <w:rFonts w:ascii="David" w:hAnsi="David" w:cs="David"/>
          <w:rtl/>
          <w:lang w:bidi="he-IL"/>
        </w:rPr>
        <w:t xml:space="preserve"> לַה</w:t>
      </w:r>
      <w:r w:rsidRPr="0000153C">
        <w:rPr>
          <w:rFonts w:ascii="David" w:hAnsi="David" w:cs="David"/>
          <w:rtl/>
        </w:rPr>
        <w:t xml:space="preserve">'". </w:t>
      </w:r>
      <w:r w:rsidRPr="0000153C">
        <w:rPr>
          <w:rFonts w:ascii="David" w:hAnsi="David" w:cs="David"/>
          <w:rtl/>
          <w:lang w:bidi="he-IL"/>
        </w:rPr>
        <w:t xml:space="preserve">וכן נאמר </w:t>
      </w:r>
      <w:r w:rsidRPr="0000153C">
        <w:rPr>
          <w:rFonts w:ascii="David" w:hAnsi="David" w:cs="David"/>
          <w:rtl/>
        </w:rPr>
        <w:t>(</w:t>
      </w:r>
      <w:r w:rsidRPr="0000153C">
        <w:rPr>
          <w:rFonts w:ascii="David" w:hAnsi="David" w:cs="David"/>
          <w:rtl/>
          <w:lang w:bidi="he-IL"/>
        </w:rPr>
        <w:t xml:space="preserve">במדבר </w:t>
      </w:r>
      <w:proofErr w:type="spellStart"/>
      <w:r w:rsidRPr="0000153C">
        <w:rPr>
          <w:rFonts w:ascii="David" w:hAnsi="David" w:cs="David"/>
          <w:rtl/>
          <w:lang w:bidi="he-IL"/>
        </w:rPr>
        <w:t>כט</w:t>
      </w:r>
      <w:proofErr w:type="spellEnd"/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א</w:t>
      </w:r>
      <w:r w:rsidRPr="0000153C">
        <w:rPr>
          <w:rFonts w:ascii="David" w:hAnsi="David" w:cs="David"/>
          <w:rtl/>
        </w:rPr>
        <w:t>): "</w:t>
      </w:r>
      <w:r w:rsidRPr="0000153C">
        <w:rPr>
          <w:rFonts w:ascii="David" w:hAnsi="David" w:cs="David"/>
          <w:rtl/>
          <w:lang w:bidi="he-IL"/>
        </w:rPr>
        <w:t>וּבַחֹדֶשׁ הַשְּׁבִיעִי בְּאֶחָד לַחֹדֶשׁ מִקְרָא קֹדֶשׁ יִהְיֶה לָכֶם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כָּל מְלֶאכֶת עֲבֹדָה לֹא תַעֲשׂוּ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יוֹם תְּרוּעָה יִהְיֶה לָכֶם</w:t>
      </w:r>
      <w:r w:rsidRPr="0000153C">
        <w:rPr>
          <w:rFonts w:ascii="David" w:hAnsi="David" w:cs="David"/>
        </w:rPr>
        <w:t>".</w:t>
      </w:r>
    </w:p>
    <w:p w14:paraId="25954CD3" w14:textId="493C4C7E" w:rsidR="00AB5503" w:rsidRPr="0000153C" w:rsidRDefault="00AB5503" w:rsidP="00AB5503">
      <w:pPr>
        <w:bidi/>
        <w:spacing w:line="360" w:lineRule="auto"/>
        <w:jc w:val="both"/>
        <w:rPr>
          <w:rFonts w:ascii="David" w:hAnsi="David" w:cs="David"/>
          <w:rtl/>
        </w:rPr>
      </w:pPr>
      <w:r w:rsidRPr="0000153C">
        <w:rPr>
          <w:rFonts w:ascii="David" w:hAnsi="David" w:cs="David"/>
          <w:rtl/>
          <w:lang w:bidi="he-IL"/>
        </w:rPr>
        <w:t xml:space="preserve">בתפילה ובקידוש נקרא ראש השנה </w:t>
      </w:r>
      <w:r w:rsidRPr="0000153C">
        <w:rPr>
          <w:rFonts w:ascii="David" w:hAnsi="David" w:cs="David"/>
          <w:u w:val="single"/>
          <w:rtl/>
        </w:rPr>
        <w:t>'</w:t>
      </w:r>
      <w:r w:rsidRPr="0000153C">
        <w:rPr>
          <w:rFonts w:ascii="David" w:hAnsi="David" w:cs="David"/>
          <w:u w:val="single"/>
          <w:rtl/>
          <w:lang w:bidi="he-IL"/>
        </w:rPr>
        <w:t>יום הזיכרון</w:t>
      </w:r>
      <w:r w:rsidRPr="0000153C">
        <w:rPr>
          <w:rFonts w:ascii="David" w:hAnsi="David" w:cs="David"/>
          <w:u w:val="single"/>
          <w:rtl/>
        </w:rPr>
        <w:t>'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משום שביום זה זוכר ה</w:t>
      </w:r>
      <w:r w:rsidRPr="0000153C">
        <w:rPr>
          <w:rFonts w:ascii="David" w:hAnsi="David" w:cs="David"/>
          <w:rtl/>
        </w:rPr>
        <w:t xml:space="preserve">' </w:t>
      </w:r>
      <w:r w:rsidRPr="0000153C">
        <w:rPr>
          <w:rFonts w:ascii="David" w:hAnsi="David" w:cs="David"/>
          <w:rtl/>
          <w:lang w:bidi="he-IL"/>
        </w:rPr>
        <w:t>את ברואיו ובורא להם חיים חדשים לשנה הבאה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u w:val="single"/>
          <w:rtl/>
          <w:lang w:bidi="he-IL"/>
        </w:rPr>
        <w:t>שכן זיכרון אצל ה</w:t>
      </w:r>
      <w:r w:rsidRPr="0000153C">
        <w:rPr>
          <w:rFonts w:ascii="David" w:hAnsi="David" w:cs="David"/>
          <w:u w:val="single"/>
          <w:rtl/>
        </w:rPr>
        <w:t xml:space="preserve">' </w:t>
      </w:r>
      <w:r w:rsidRPr="0000153C">
        <w:rPr>
          <w:rFonts w:ascii="David" w:hAnsi="David" w:cs="David"/>
          <w:u w:val="single"/>
          <w:rtl/>
          <w:lang w:bidi="he-IL"/>
        </w:rPr>
        <w:t>הוא פקידה והענקת חיים</w:t>
      </w:r>
      <w:r w:rsidRPr="0000153C">
        <w:rPr>
          <w:rFonts w:ascii="David" w:hAnsi="David" w:cs="David"/>
          <w:rtl/>
        </w:rPr>
        <w:t xml:space="preserve">. </w:t>
      </w:r>
      <w:r w:rsidRPr="0000153C">
        <w:rPr>
          <w:rFonts w:ascii="David" w:hAnsi="David" w:cs="David"/>
          <w:rtl/>
          <w:lang w:bidi="he-IL"/>
        </w:rPr>
        <w:t>וכדי שחסדו לא יתהפך לרע על ידי הרשעים שישתמשו בו להרע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קבע ה</w:t>
      </w:r>
      <w:r w:rsidRPr="0000153C">
        <w:rPr>
          <w:rFonts w:ascii="David" w:hAnsi="David" w:cs="David"/>
          <w:rtl/>
        </w:rPr>
        <w:t xml:space="preserve">' </w:t>
      </w:r>
      <w:r w:rsidRPr="0000153C">
        <w:rPr>
          <w:rFonts w:ascii="David" w:hAnsi="David" w:cs="David"/>
          <w:rtl/>
          <w:lang w:bidi="he-IL"/>
        </w:rPr>
        <w:t>שהשפעת הברכה תהיה על פי מעשי האדם</w:t>
      </w:r>
      <w:r w:rsidRPr="0000153C">
        <w:rPr>
          <w:rFonts w:ascii="David" w:hAnsi="David" w:cs="David"/>
          <w:rtl/>
        </w:rPr>
        <w:t xml:space="preserve">. </w:t>
      </w:r>
      <w:r w:rsidRPr="0000153C">
        <w:rPr>
          <w:rFonts w:ascii="David" w:hAnsi="David" w:cs="David"/>
          <w:rtl/>
          <w:lang w:bidi="he-IL"/>
        </w:rPr>
        <w:t>אם יבחר בטוב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יזכה בשפע של טובה וברכה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ואם חס ושלום יבחר ברע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יתמעט שפע הטוב וממילא ירבה הצער והכאב</w:t>
      </w:r>
      <w:r w:rsidRPr="0000153C">
        <w:rPr>
          <w:rFonts w:ascii="David" w:hAnsi="David" w:cs="David"/>
          <w:rtl/>
        </w:rPr>
        <w:t xml:space="preserve">. </w:t>
      </w:r>
      <w:r w:rsidRPr="0000153C">
        <w:rPr>
          <w:rFonts w:ascii="David" w:hAnsi="David" w:cs="David"/>
          <w:rtl/>
          <w:lang w:bidi="he-IL"/>
        </w:rPr>
        <w:t xml:space="preserve">נמצא אם כן </w:t>
      </w:r>
      <w:r w:rsidRPr="0000153C">
        <w:rPr>
          <w:rFonts w:ascii="David" w:hAnsi="David" w:cs="David"/>
          <w:u w:val="single"/>
          <w:rtl/>
          <w:lang w:bidi="he-IL"/>
        </w:rPr>
        <w:t>שראש השנה הוא יום זיכרון ודין</w:t>
      </w:r>
      <w:r w:rsidRPr="0000153C">
        <w:rPr>
          <w:rFonts w:ascii="David" w:hAnsi="David" w:cs="David"/>
          <w:u w:val="single"/>
          <w:rtl/>
        </w:rPr>
        <w:t xml:space="preserve">, </w:t>
      </w:r>
      <w:r w:rsidRPr="0000153C">
        <w:rPr>
          <w:rFonts w:ascii="David" w:hAnsi="David" w:cs="David"/>
          <w:u w:val="single"/>
          <w:rtl/>
          <w:lang w:bidi="he-IL"/>
        </w:rPr>
        <w:t>שבו עולים ונזכרים לפניו יתברך כל המעשים הטובים והרעים שנעשו במשך השנה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והקב</w:t>
      </w:r>
      <w:r w:rsidRPr="0000153C">
        <w:rPr>
          <w:rFonts w:ascii="David" w:hAnsi="David" w:cs="David"/>
          <w:rtl/>
        </w:rPr>
        <w:t>"</w:t>
      </w:r>
      <w:r w:rsidRPr="0000153C">
        <w:rPr>
          <w:rFonts w:ascii="David" w:hAnsi="David" w:cs="David"/>
          <w:rtl/>
          <w:lang w:bidi="he-IL"/>
        </w:rPr>
        <w:t xml:space="preserve">ה יושב על </w:t>
      </w:r>
      <w:proofErr w:type="spellStart"/>
      <w:r w:rsidRPr="0000153C">
        <w:rPr>
          <w:rFonts w:ascii="David" w:hAnsi="David" w:cs="David"/>
          <w:rtl/>
          <w:lang w:bidi="he-IL"/>
        </w:rPr>
        <w:t>כסא</w:t>
      </w:r>
      <w:proofErr w:type="spellEnd"/>
      <w:r w:rsidRPr="0000153C">
        <w:rPr>
          <w:rFonts w:ascii="David" w:hAnsi="David" w:cs="David"/>
          <w:rtl/>
          <w:lang w:bidi="he-IL"/>
        </w:rPr>
        <w:t xml:space="preserve"> הדין ומחשב את חשבון עולמו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ודן כל עם ועם ככלל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וכל אדם ואדם כיחיד</w:t>
      </w:r>
      <w:r w:rsidRPr="0000153C">
        <w:rPr>
          <w:rFonts w:ascii="David" w:hAnsi="David" w:cs="David"/>
        </w:rPr>
        <w:t>.</w:t>
      </w:r>
    </w:p>
    <w:p w14:paraId="006993D6" w14:textId="77777777" w:rsidR="00AB5503" w:rsidRDefault="00AB5503" w:rsidP="00AB5503">
      <w:pPr>
        <w:bidi/>
        <w:spacing w:line="360" w:lineRule="auto"/>
        <w:jc w:val="both"/>
        <w:rPr>
          <w:rFonts w:ascii="David" w:hAnsi="David" w:cs="David"/>
          <w:rtl/>
        </w:rPr>
      </w:pPr>
    </w:p>
    <w:p w14:paraId="6BB10B7F" w14:textId="68454424" w:rsidR="00AB5503" w:rsidRPr="0000153C" w:rsidRDefault="00AB5503" w:rsidP="00AB5503">
      <w:pPr>
        <w:bidi/>
        <w:spacing w:line="360" w:lineRule="auto"/>
        <w:jc w:val="both"/>
        <w:rPr>
          <w:rFonts w:ascii="David" w:hAnsi="David" w:cs="David"/>
          <w:u w:val="single"/>
          <w:rtl/>
        </w:rPr>
      </w:pPr>
      <w:r w:rsidRPr="0000153C">
        <w:rPr>
          <w:rFonts w:ascii="David" w:hAnsi="David" w:cs="David"/>
          <w:rtl/>
          <w:lang w:bidi="he-IL"/>
        </w:rPr>
        <w:t>ג</w:t>
      </w:r>
      <w:r w:rsidRPr="0000153C">
        <w:rPr>
          <w:rFonts w:ascii="David" w:hAnsi="David" w:cs="David"/>
          <w:rtl/>
        </w:rPr>
        <w:t xml:space="preserve">. </w:t>
      </w:r>
      <w:r w:rsidRPr="0000153C">
        <w:rPr>
          <w:rFonts w:ascii="David" w:hAnsi="David" w:cs="David"/>
          <w:b/>
          <w:bCs/>
          <w:rtl/>
          <w:lang w:bidi="he-IL"/>
        </w:rPr>
        <w:t xml:space="preserve">כיצד נקרא יום ראש השנה בתפילה </w:t>
      </w:r>
      <w:proofErr w:type="spellStart"/>
      <w:r w:rsidRPr="0000153C">
        <w:rPr>
          <w:rFonts w:ascii="David" w:hAnsi="David" w:cs="David"/>
          <w:b/>
          <w:bCs/>
          <w:rtl/>
          <w:lang w:bidi="he-IL"/>
        </w:rPr>
        <w:t>וביקידוש</w:t>
      </w:r>
      <w:proofErr w:type="spellEnd"/>
      <w:r w:rsidRPr="0000153C">
        <w:rPr>
          <w:rFonts w:ascii="David" w:hAnsi="David" w:cs="David"/>
          <w:rtl/>
        </w:rPr>
        <w:t xml:space="preserve">? </w:t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>
        <w:rPr>
          <w:rFonts w:ascii="David" w:hAnsi="David" w:cs="David"/>
          <w:u w:val="single"/>
          <w:rtl/>
        </w:rPr>
        <w:tab/>
      </w:r>
    </w:p>
    <w:p w14:paraId="021306F8" w14:textId="4453FA2F" w:rsidR="00AB5503" w:rsidRPr="0000153C" w:rsidRDefault="00AB5503" w:rsidP="00AB5503">
      <w:pPr>
        <w:bidi/>
        <w:spacing w:line="360" w:lineRule="auto"/>
        <w:jc w:val="both"/>
        <w:rPr>
          <w:rFonts w:ascii="David" w:hAnsi="David" w:cs="David"/>
          <w:u w:val="single"/>
          <w:rtl/>
        </w:rPr>
      </w:pPr>
      <w:r w:rsidRPr="0000153C">
        <w:rPr>
          <w:rFonts w:ascii="David" w:hAnsi="David" w:cs="David"/>
          <w:rtl/>
          <w:lang w:bidi="he-IL"/>
        </w:rPr>
        <w:t>ד</w:t>
      </w:r>
      <w:r w:rsidRPr="0000153C">
        <w:rPr>
          <w:rFonts w:ascii="David" w:hAnsi="David" w:cs="David"/>
          <w:rtl/>
        </w:rPr>
        <w:t xml:space="preserve">. </w:t>
      </w:r>
      <w:r w:rsidRPr="0000153C">
        <w:rPr>
          <w:rFonts w:ascii="David" w:hAnsi="David" w:cs="David"/>
          <w:b/>
          <w:bCs/>
          <w:rtl/>
          <w:lang w:bidi="he-IL"/>
        </w:rPr>
        <w:t>מה המשמעות של זיכרון אצל הקב</w:t>
      </w:r>
      <w:r w:rsidRPr="0000153C">
        <w:rPr>
          <w:rFonts w:ascii="David" w:hAnsi="David" w:cs="David"/>
          <w:b/>
          <w:bCs/>
          <w:rtl/>
        </w:rPr>
        <w:t>"</w:t>
      </w:r>
      <w:r w:rsidRPr="0000153C">
        <w:rPr>
          <w:rFonts w:ascii="David" w:hAnsi="David" w:cs="David"/>
          <w:b/>
          <w:bCs/>
          <w:rtl/>
          <w:lang w:bidi="he-IL"/>
        </w:rPr>
        <w:t>ה</w:t>
      </w:r>
      <w:r w:rsidRPr="0000153C">
        <w:rPr>
          <w:rFonts w:ascii="David" w:hAnsi="David" w:cs="David"/>
          <w:rtl/>
        </w:rPr>
        <w:t xml:space="preserve">? </w:t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>
        <w:rPr>
          <w:rFonts w:ascii="David" w:hAnsi="David" w:cs="David"/>
          <w:u w:val="single"/>
          <w:rtl/>
        </w:rPr>
        <w:tab/>
      </w:r>
    </w:p>
    <w:p w14:paraId="2EFF0713" w14:textId="77777777" w:rsidR="00AB5503" w:rsidRPr="0000153C" w:rsidRDefault="00AB5503" w:rsidP="00AB5503">
      <w:pPr>
        <w:bidi/>
        <w:spacing w:line="360" w:lineRule="auto"/>
        <w:jc w:val="both"/>
        <w:rPr>
          <w:rFonts w:ascii="David" w:hAnsi="David" w:cs="David"/>
          <w:rtl/>
        </w:rPr>
      </w:pPr>
      <w:r w:rsidRPr="0000153C">
        <w:rPr>
          <w:rFonts w:ascii="David" w:hAnsi="David" w:cs="David"/>
          <w:rtl/>
          <w:lang w:bidi="he-IL"/>
        </w:rPr>
        <w:t>ה</w:t>
      </w:r>
      <w:r w:rsidRPr="0000153C">
        <w:rPr>
          <w:rFonts w:ascii="David" w:hAnsi="David" w:cs="David"/>
          <w:rtl/>
        </w:rPr>
        <w:t xml:space="preserve">. </w:t>
      </w:r>
      <w:r w:rsidRPr="0000153C">
        <w:rPr>
          <w:rFonts w:ascii="David" w:hAnsi="David" w:cs="David"/>
          <w:b/>
          <w:bCs/>
          <w:rtl/>
          <w:lang w:bidi="he-IL"/>
        </w:rPr>
        <w:t>בנוסף לזיכרון</w:t>
      </w:r>
      <w:r w:rsidRPr="0000153C">
        <w:rPr>
          <w:rFonts w:ascii="David" w:hAnsi="David" w:cs="David"/>
          <w:b/>
          <w:bCs/>
          <w:rtl/>
        </w:rPr>
        <w:t xml:space="preserve">, </w:t>
      </w:r>
      <w:r w:rsidRPr="0000153C">
        <w:rPr>
          <w:rFonts w:ascii="David" w:hAnsi="David" w:cs="David"/>
          <w:b/>
          <w:bCs/>
          <w:rtl/>
          <w:lang w:bidi="he-IL"/>
        </w:rPr>
        <w:t>איזה דבר נוסף קורה ביום ראש השנה</w:t>
      </w:r>
      <w:r w:rsidRPr="0000153C">
        <w:rPr>
          <w:rFonts w:ascii="David" w:hAnsi="David" w:cs="David"/>
          <w:b/>
          <w:bCs/>
          <w:rtl/>
        </w:rPr>
        <w:t xml:space="preserve">, </w:t>
      </w:r>
      <w:r w:rsidRPr="0000153C">
        <w:rPr>
          <w:rFonts w:ascii="David" w:hAnsi="David" w:cs="David"/>
          <w:b/>
          <w:bCs/>
          <w:rtl/>
          <w:lang w:bidi="he-IL"/>
        </w:rPr>
        <w:t>הסבר מדוע</w:t>
      </w:r>
      <w:r w:rsidRPr="0000153C">
        <w:rPr>
          <w:rFonts w:ascii="David" w:hAnsi="David" w:cs="David"/>
          <w:rtl/>
        </w:rPr>
        <w:t>?</w:t>
      </w:r>
    </w:p>
    <w:p w14:paraId="08BF397A" w14:textId="1318E5C8" w:rsidR="00AB5503" w:rsidRPr="0000153C" w:rsidRDefault="00AB5503" w:rsidP="00AB5503">
      <w:pPr>
        <w:bidi/>
        <w:spacing w:line="360" w:lineRule="auto"/>
        <w:jc w:val="both"/>
        <w:rPr>
          <w:rFonts w:ascii="David" w:hAnsi="David" w:cs="David"/>
          <w:u w:val="single"/>
          <w:rtl/>
        </w:rPr>
      </w:pP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>
        <w:rPr>
          <w:rFonts w:ascii="David" w:hAnsi="David" w:cs="David"/>
          <w:u w:val="single"/>
          <w:rtl/>
        </w:rPr>
        <w:tab/>
      </w:r>
      <w:r>
        <w:rPr>
          <w:rFonts w:ascii="David" w:hAnsi="David" w:cs="David"/>
          <w:u w:val="single"/>
          <w:rtl/>
        </w:rPr>
        <w:tab/>
      </w:r>
    </w:p>
    <w:p w14:paraId="2B0CB212" w14:textId="3E7CFCBA" w:rsidR="00AB5503" w:rsidRPr="0000153C" w:rsidRDefault="00AB5503" w:rsidP="00AB5503">
      <w:pPr>
        <w:bidi/>
        <w:jc w:val="both"/>
        <w:rPr>
          <w:rFonts w:ascii="David" w:hAnsi="David" w:cs="David"/>
          <w:u w:val="single"/>
        </w:rPr>
      </w:pPr>
    </w:p>
    <w:p w14:paraId="21183196" w14:textId="77777777" w:rsidR="00AB5503" w:rsidRPr="0000153C" w:rsidRDefault="00AB5503" w:rsidP="00AB5503">
      <w:pPr>
        <w:bidi/>
        <w:spacing w:line="360" w:lineRule="auto"/>
        <w:jc w:val="both"/>
        <w:rPr>
          <w:rFonts w:ascii="David" w:hAnsi="David" w:cs="David"/>
          <w:rtl/>
        </w:rPr>
      </w:pPr>
      <w:r w:rsidRPr="0000153C">
        <w:rPr>
          <w:rFonts w:ascii="David" w:hAnsi="David" w:cs="David"/>
          <w:u w:val="single"/>
          <w:rtl/>
          <w:lang w:bidi="he-IL"/>
        </w:rPr>
        <w:t>עיקר הדין של כלל העולם תלוי בעם ישראל ובארץ ישראל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שישראל הם לב העולם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עמו של ה</w:t>
      </w:r>
      <w:r w:rsidRPr="0000153C">
        <w:rPr>
          <w:rFonts w:ascii="David" w:hAnsi="David" w:cs="David"/>
          <w:rtl/>
        </w:rPr>
        <w:t xml:space="preserve">', </w:t>
      </w:r>
      <w:r w:rsidRPr="0000153C">
        <w:rPr>
          <w:rFonts w:ascii="David" w:hAnsi="David" w:cs="David"/>
          <w:rtl/>
          <w:lang w:bidi="he-IL"/>
        </w:rPr>
        <w:t>ותיקון העולם תלוי בהם</w:t>
      </w:r>
      <w:r w:rsidRPr="0000153C">
        <w:rPr>
          <w:rFonts w:ascii="David" w:hAnsi="David" w:cs="David"/>
          <w:rtl/>
        </w:rPr>
        <w:t xml:space="preserve">. </w:t>
      </w:r>
      <w:r w:rsidRPr="0000153C">
        <w:rPr>
          <w:rFonts w:ascii="David" w:hAnsi="David" w:cs="David"/>
          <w:rtl/>
          <w:lang w:bidi="he-IL"/>
        </w:rPr>
        <w:t>על כן שכרם ועונשם של ישראל גדול יותר משכרם ועונשם של שאר העמים</w:t>
      </w:r>
      <w:r w:rsidRPr="0000153C">
        <w:rPr>
          <w:rFonts w:ascii="David" w:hAnsi="David" w:cs="David"/>
          <w:rtl/>
        </w:rPr>
        <w:t xml:space="preserve">. </w:t>
      </w:r>
      <w:r w:rsidRPr="0000153C">
        <w:rPr>
          <w:rFonts w:ascii="David" w:hAnsi="David" w:cs="David"/>
          <w:rtl/>
          <w:lang w:bidi="he-IL"/>
        </w:rPr>
        <w:t xml:space="preserve">ולכן </w:t>
      </w:r>
      <w:r w:rsidRPr="0000153C">
        <w:rPr>
          <w:rFonts w:ascii="David" w:hAnsi="David" w:cs="David"/>
          <w:u w:val="single"/>
          <w:rtl/>
          <w:lang w:bidi="he-IL"/>
        </w:rPr>
        <w:t>דן ה</w:t>
      </w:r>
      <w:r w:rsidRPr="0000153C">
        <w:rPr>
          <w:rFonts w:ascii="David" w:hAnsi="David" w:cs="David"/>
          <w:u w:val="single"/>
          <w:rtl/>
        </w:rPr>
        <w:t xml:space="preserve">' </w:t>
      </w:r>
      <w:r w:rsidRPr="0000153C">
        <w:rPr>
          <w:rFonts w:ascii="David" w:hAnsi="David" w:cs="David"/>
          <w:u w:val="single"/>
          <w:rtl/>
          <w:lang w:bidi="he-IL"/>
        </w:rPr>
        <w:t>את ישראל תחילה</w:t>
      </w:r>
      <w:r w:rsidRPr="0000153C">
        <w:rPr>
          <w:rFonts w:ascii="David" w:hAnsi="David" w:cs="David"/>
          <w:u w:val="single"/>
          <w:rtl/>
        </w:rPr>
        <w:t xml:space="preserve">, </w:t>
      </w:r>
      <w:r w:rsidRPr="0000153C">
        <w:rPr>
          <w:rFonts w:ascii="David" w:hAnsi="David" w:cs="David"/>
          <w:u w:val="single"/>
          <w:rtl/>
          <w:lang w:bidi="he-IL"/>
        </w:rPr>
        <w:t>ומתוך המשפט של עם ישראל</w:t>
      </w:r>
      <w:r w:rsidRPr="0000153C">
        <w:rPr>
          <w:rFonts w:ascii="David" w:hAnsi="David" w:cs="David"/>
          <w:u w:val="single"/>
          <w:rtl/>
        </w:rPr>
        <w:t xml:space="preserve">, </w:t>
      </w:r>
      <w:r w:rsidRPr="0000153C">
        <w:rPr>
          <w:rFonts w:ascii="David" w:hAnsi="David" w:cs="David"/>
          <w:u w:val="single"/>
          <w:rtl/>
          <w:lang w:bidi="he-IL"/>
        </w:rPr>
        <w:t>מתפשט המשפט על כלל האנושות והעולם</w:t>
      </w:r>
      <w:r w:rsidRPr="0000153C">
        <w:rPr>
          <w:rFonts w:ascii="David" w:hAnsi="David" w:cs="David"/>
          <w:rtl/>
        </w:rPr>
        <w:t xml:space="preserve"> (</w:t>
      </w:r>
      <w:r w:rsidRPr="0000153C">
        <w:rPr>
          <w:rFonts w:ascii="David" w:hAnsi="David" w:cs="David"/>
          <w:rtl/>
          <w:lang w:bidi="he-IL"/>
        </w:rPr>
        <w:t>ר</w:t>
      </w:r>
      <w:r w:rsidRPr="0000153C">
        <w:rPr>
          <w:rFonts w:ascii="David" w:hAnsi="David" w:cs="David"/>
          <w:rtl/>
        </w:rPr>
        <w:t>"</w:t>
      </w:r>
      <w:r w:rsidRPr="0000153C">
        <w:rPr>
          <w:rFonts w:ascii="David" w:hAnsi="David" w:cs="David"/>
          <w:rtl/>
          <w:lang w:bidi="he-IL"/>
        </w:rPr>
        <w:t>ה ח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א</w:t>
      </w:r>
      <w:r w:rsidRPr="0000153C">
        <w:rPr>
          <w:rFonts w:ascii="David" w:hAnsi="David" w:cs="David"/>
          <w:rtl/>
        </w:rPr>
        <w:t>-</w:t>
      </w:r>
      <w:r w:rsidRPr="0000153C">
        <w:rPr>
          <w:rFonts w:ascii="David" w:hAnsi="David" w:cs="David"/>
          <w:rtl/>
          <w:lang w:bidi="he-IL"/>
        </w:rPr>
        <w:t>ב</w:t>
      </w:r>
      <w:r w:rsidRPr="0000153C">
        <w:rPr>
          <w:rFonts w:ascii="David" w:hAnsi="David" w:cs="David"/>
          <w:rtl/>
        </w:rPr>
        <w:t xml:space="preserve">; </w:t>
      </w:r>
      <w:r w:rsidRPr="0000153C">
        <w:rPr>
          <w:rFonts w:ascii="David" w:hAnsi="David" w:cs="David"/>
          <w:rtl/>
          <w:lang w:bidi="he-IL"/>
        </w:rPr>
        <w:t>תענית י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א</w:t>
      </w:r>
      <w:r w:rsidRPr="0000153C">
        <w:rPr>
          <w:rFonts w:ascii="David" w:hAnsi="David" w:cs="David"/>
          <w:rtl/>
        </w:rPr>
        <w:t>)</w:t>
      </w:r>
      <w:r w:rsidRPr="0000153C">
        <w:rPr>
          <w:rFonts w:ascii="David" w:hAnsi="David" w:cs="David"/>
        </w:rPr>
        <w:t>.</w:t>
      </w:r>
    </w:p>
    <w:p w14:paraId="38330130" w14:textId="0D6BC859" w:rsidR="00AB5503" w:rsidRPr="0000153C" w:rsidRDefault="00AB5503" w:rsidP="00AB5503">
      <w:pPr>
        <w:bidi/>
        <w:spacing w:line="360" w:lineRule="auto"/>
        <w:jc w:val="both"/>
        <w:rPr>
          <w:rFonts w:ascii="David" w:hAnsi="David" w:cs="David"/>
          <w:u w:val="single"/>
          <w:rtl/>
        </w:rPr>
      </w:pPr>
      <w:r w:rsidRPr="0000153C">
        <w:rPr>
          <w:rFonts w:ascii="David" w:hAnsi="David" w:cs="David"/>
          <w:rtl/>
          <w:lang w:bidi="he-IL"/>
        </w:rPr>
        <w:lastRenderedPageBreak/>
        <w:t>ו</w:t>
      </w:r>
      <w:r w:rsidRPr="0000153C">
        <w:rPr>
          <w:rFonts w:ascii="David" w:hAnsi="David" w:cs="David"/>
          <w:rtl/>
        </w:rPr>
        <w:t xml:space="preserve">. </w:t>
      </w:r>
      <w:r w:rsidRPr="00032CAD">
        <w:rPr>
          <w:rFonts w:ascii="David" w:hAnsi="David" w:cs="David"/>
          <w:b/>
          <w:bCs/>
          <w:rtl/>
          <w:lang w:bidi="he-IL"/>
        </w:rPr>
        <w:t>מי נידון תחילה בראש השנה ומדוע</w:t>
      </w:r>
      <w:r w:rsidRPr="0000153C">
        <w:rPr>
          <w:rFonts w:ascii="David" w:hAnsi="David" w:cs="David"/>
          <w:rtl/>
        </w:rPr>
        <w:t xml:space="preserve">? </w:t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>
        <w:rPr>
          <w:rFonts w:ascii="David" w:hAnsi="David" w:cs="David"/>
          <w:u w:val="single"/>
          <w:rtl/>
        </w:rPr>
        <w:tab/>
      </w:r>
      <w:r>
        <w:rPr>
          <w:rFonts w:ascii="David" w:hAnsi="David" w:cs="David"/>
          <w:u w:val="single"/>
          <w:rtl/>
        </w:rPr>
        <w:tab/>
      </w:r>
    </w:p>
    <w:p w14:paraId="17C16309" w14:textId="3978739F" w:rsidR="00AB5503" w:rsidRPr="0000153C" w:rsidRDefault="00AB5503" w:rsidP="00AB5503">
      <w:pPr>
        <w:bidi/>
        <w:jc w:val="both"/>
        <w:rPr>
          <w:rFonts w:ascii="David" w:hAnsi="David" w:cs="David"/>
          <w:rtl/>
        </w:rPr>
      </w:pPr>
    </w:p>
    <w:p w14:paraId="71010684" w14:textId="77777777" w:rsidR="00AB5503" w:rsidRPr="0000153C" w:rsidRDefault="00AB5503" w:rsidP="00AB5503">
      <w:pPr>
        <w:bidi/>
        <w:jc w:val="both"/>
        <w:rPr>
          <w:rFonts w:ascii="David" w:hAnsi="David" w:cs="David"/>
        </w:rPr>
      </w:pPr>
    </w:p>
    <w:p w14:paraId="0EF149D1" w14:textId="77777777" w:rsidR="00AB5503" w:rsidRDefault="00AB5503" w:rsidP="00AB5503">
      <w:pPr>
        <w:bidi/>
        <w:spacing w:line="360" w:lineRule="auto"/>
        <w:jc w:val="both"/>
        <w:rPr>
          <w:rFonts w:ascii="David" w:hAnsi="David" w:cs="David"/>
          <w:rtl/>
        </w:rPr>
      </w:pPr>
    </w:p>
    <w:p w14:paraId="58ED1A8E" w14:textId="77777777" w:rsidR="00AB5503" w:rsidRDefault="00AB5503" w:rsidP="00AB5503">
      <w:pPr>
        <w:bidi/>
        <w:spacing w:line="360" w:lineRule="auto"/>
        <w:jc w:val="both"/>
        <w:rPr>
          <w:rFonts w:ascii="David" w:hAnsi="David" w:cs="David"/>
          <w:rtl/>
        </w:rPr>
      </w:pPr>
    </w:p>
    <w:p w14:paraId="4B2F14FE" w14:textId="77777777" w:rsidR="00AB5503" w:rsidRDefault="00AB5503" w:rsidP="00AB5503">
      <w:pPr>
        <w:bidi/>
        <w:spacing w:line="360" w:lineRule="auto"/>
        <w:jc w:val="both"/>
        <w:rPr>
          <w:rFonts w:ascii="David" w:hAnsi="David" w:cs="David"/>
          <w:rtl/>
        </w:rPr>
      </w:pPr>
    </w:p>
    <w:p w14:paraId="4F63E346" w14:textId="1B208F88" w:rsidR="00AB5503" w:rsidRPr="0000153C" w:rsidRDefault="00AB5503" w:rsidP="00AB5503">
      <w:pPr>
        <w:bidi/>
        <w:spacing w:line="360" w:lineRule="auto"/>
        <w:jc w:val="both"/>
        <w:rPr>
          <w:rFonts w:ascii="David" w:hAnsi="David" w:cs="David"/>
          <w:rtl/>
        </w:rPr>
      </w:pPr>
      <w:r w:rsidRPr="0000153C">
        <w:rPr>
          <w:rFonts w:ascii="David" w:hAnsi="David" w:cs="David"/>
          <w:rtl/>
          <w:lang w:bidi="he-IL"/>
        </w:rPr>
        <w:t>ביום שבו ה</w:t>
      </w:r>
      <w:r w:rsidRPr="0000153C">
        <w:rPr>
          <w:rFonts w:ascii="David" w:hAnsi="David" w:cs="David"/>
          <w:rtl/>
        </w:rPr>
        <w:t xml:space="preserve">' </w:t>
      </w:r>
      <w:r w:rsidRPr="0000153C">
        <w:rPr>
          <w:rFonts w:ascii="David" w:hAnsi="David" w:cs="David"/>
          <w:rtl/>
          <w:lang w:bidi="he-IL"/>
        </w:rPr>
        <w:t>זוכר את ברואיו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 xml:space="preserve">גם אנחנו צריכים להתעורר לזיכרון החשוב והיסודי ביותר עבורנו </w:t>
      </w:r>
      <w:r w:rsidRPr="0000153C">
        <w:rPr>
          <w:rFonts w:ascii="David" w:hAnsi="David" w:cs="David"/>
          <w:rtl/>
        </w:rPr>
        <w:t xml:space="preserve">– </w:t>
      </w:r>
      <w:r w:rsidRPr="0000153C">
        <w:rPr>
          <w:rFonts w:ascii="David" w:hAnsi="David" w:cs="David"/>
          <w:u w:val="single"/>
          <w:rtl/>
          <w:lang w:bidi="he-IL"/>
        </w:rPr>
        <w:t>זיכרון האמונה בה</w:t>
      </w:r>
      <w:r w:rsidRPr="0000153C">
        <w:rPr>
          <w:rFonts w:ascii="David" w:hAnsi="David" w:cs="David"/>
          <w:u w:val="single"/>
          <w:rtl/>
        </w:rPr>
        <w:t xml:space="preserve">' </w:t>
      </w:r>
      <w:r w:rsidRPr="0000153C">
        <w:rPr>
          <w:rFonts w:ascii="David" w:hAnsi="David" w:cs="David"/>
          <w:u w:val="single"/>
          <w:rtl/>
          <w:lang w:bidi="he-IL"/>
        </w:rPr>
        <w:t>בורא העולם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 xml:space="preserve">ולקבל מתוך כך </w:t>
      </w:r>
      <w:r w:rsidRPr="0000153C">
        <w:rPr>
          <w:rFonts w:ascii="David" w:hAnsi="David" w:cs="David"/>
          <w:u w:val="single"/>
          <w:rtl/>
          <w:lang w:bidi="he-IL"/>
        </w:rPr>
        <w:t>עלינו את עול מלכותו</w:t>
      </w:r>
      <w:r w:rsidRPr="0000153C">
        <w:rPr>
          <w:rFonts w:ascii="David" w:hAnsi="David" w:cs="David"/>
          <w:rtl/>
        </w:rPr>
        <w:t xml:space="preserve">. </w:t>
      </w:r>
      <w:r w:rsidRPr="0000153C">
        <w:rPr>
          <w:rFonts w:ascii="David" w:hAnsi="David" w:cs="David"/>
          <w:rtl/>
          <w:lang w:bidi="he-IL"/>
        </w:rPr>
        <w:t xml:space="preserve">לשם כך נצטווינו </w:t>
      </w:r>
      <w:r w:rsidRPr="0000153C">
        <w:rPr>
          <w:rFonts w:ascii="David" w:hAnsi="David" w:cs="David"/>
          <w:u w:val="single"/>
          <w:rtl/>
          <w:lang w:bidi="he-IL"/>
        </w:rPr>
        <w:t>לשמוע קול שופר</w:t>
      </w:r>
      <w:r w:rsidRPr="0000153C">
        <w:rPr>
          <w:rFonts w:ascii="David" w:hAnsi="David" w:cs="David"/>
          <w:rtl/>
          <w:lang w:bidi="he-IL"/>
        </w:rPr>
        <w:t xml:space="preserve"> בראש השנה</w:t>
      </w:r>
      <w:r w:rsidRPr="0000153C">
        <w:rPr>
          <w:rFonts w:ascii="David" w:hAnsi="David" w:cs="David"/>
          <w:rtl/>
        </w:rPr>
        <w:t xml:space="preserve">. </w:t>
      </w:r>
      <w:r w:rsidRPr="0000153C">
        <w:rPr>
          <w:rFonts w:ascii="David" w:hAnsi="David" w:cs="David"/>
          <w:rtl/>
          <w:lang w:bidi="he-IL"/>
        </w:rPr>
        <w:t>ואף שגם בכל השנה מצווה לזכור את יסודות האמונה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ביום שקבע ה</w:t>
      </w:r>
      <w:r w:rsidRPr="0000153C">
        <w:rPr>
          <w:rFonts w:ascii="David" w:hAnsi="David" w:cs="David"/>
          <w:rtl/>
        </w:rPr>
        <w:t xml:space="preserve">' </w:t>
      </w:r>
      <w:r w:rsidRPr="0000153C">
        <w:rPr>
          <w:rFonts w:ascii="David" w:hAnsi="David" w:cs="David"/>
          <w:rtl/>
          <w:lang w:bidi="he-IL"/>
        </w:rPr>
        <w:t>לזכור בו את ברואיו ולדון אותם על כל מעשיהם לטוב או למוטב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גם אנחנו צריכים כנגד זה להתבונן יותר במלכותו ולערוך חשבון נפש נוקב על מצבנו ולקבל על עצמנו לשפר את מעשינו</w:t>
      </w:r>
      <w:r w:rsidRPr="0000153C">
        <w:rPr>
          <w:rFonts w:ascii="David" w:hAnsi="David" w:cs="David"/>
          <w:rtl/>
        </w:rPr>
        <w:t xml:space="preserve">. </w:t>
      </w:r>
      <w:r w:rsidRPr="0000153C">
        <w:rPr>
          <w:rFonts w:ascii="David" w:hAnsi="David" w:cs="David"/>
          <w:rtl/>
          <w:lang w:bidi="he-IL"/>
        </w:rPr>
        <w:t xml:space="preserve">וזהו שנצטווינו לעשותו יום </w:t>
      </w:r>
      <w:proofErr w:type="spellStart"/>
      <w:r w:rsidRPr="0000153C">
        <w:rPr>
          <w:rFonts w:ascii="David" w:hAnsi="David" w:cs="David"/>
          <w:rtl/>
          <w:lang w:bidi="he-IL"/>
        </w:rPr>
        <w:t>זִכְרוֹן</w:t>
      </w:r>
      <w:proofErr w:type="spellEnd"/>
      <w:r w:rsidRPr="0000153C">
        <w:rPr>
          <w:rFonts w:ascii="David" w:hAnsi="David" w:cs="David"/>
          <w:rtl/>
          <w:lang w:bidi="he-IL"/>
        </w:rPr>
        <w:t xml:space="preserve"> תְּרוּעָה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u w:val="single"/>
          <w:rtl/>
          <w:lang w:bidi="he-IL"/>
        </w:rPr>
        <w:t>שמתוך זיכרון האמונה וקבלת עול מלכותו הננו נחרדים מאימת הדין וגודל האחריות המוטלת על עם ישראל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ודווקא על ידי כך אנחנו נזכרים לפניו לטובה</w:t>
      </w:r>
      <w:r w:rsidRPr="0000153C">
        <w:rPr>
          <w:rFonts w:ascii="David" w:hAnsi="David" w:cs="David"/>
          <w:rtl/>
        </w:rPr>
        <w:t xml:space="preserve">, </w:t>
      </w:r>
      <w:r w:rsidRPr="0000153C">
        <w:rPr>
          <w:rFonts w:ascii="David" w:hAnsi="David" w:cs="David"/>
          <w:rtl/>
          <w:lang w:bidi="he-IL"/>
        </w:rPr>
        <w:t>ממתיקים את הדין ומוסיפים ברכה לעולם</w:t>
      </w:r>
      <w:r w:rsidRPr="0000153C">
        <w:rPr>
          <w:rFonts w:ascii="David" w:hAnsi="David" w:cs="David"/>
        </w:rPr>
        <w:t>.</w:t>
      </w:r>
    </w:p>
    <w:p w14:paraId="4612CEDE" w14:textId="2858802E" w:rsidR="00AB5503" w:rsidRPr="0000153C" w:rsidRDefault="00AB5503" w:rsidP="00AB5503">
      <w:pPr>
        <w:bidi/>
        <w:spacing w:line="360" w:lineRule="auto"/>
        <w:jc w:val="both"/>
        <w:rPr>
          <w:rFonts w:ascii="David" w:hAnsi="David" w:cs="David"/>
          <w:u w:val="single"/>
          <w:rtl/>
        </w:rPr>
      </w:pPr>
      <w:r w:rsidRPr="0000153C">
        <w:rPr>
          <w:rFonts w:ascii="David" w:hAnsi="David" w:cs="David"/>
          <w:rtl/>
          <w:lang w:bidi="he-IL"/>
        </w:rPr>
        <w:t>ז</w:t>
      </w:r>
      <w:r w:rsidRPr="0000153C">
        <w:rPr>
          <w:rFonts w:ascii="David" w:hAnsi="David" w:cs="David"/>
          <w:rtl/>
        </w:rPr>
        <w:t xml:space="preserve">. </w:t>
      </w:r>
      <w:r w:rsidRPr="00032CAD">
        <w:rPr>
          <w:rFonts w:ascii="David" w:hAnsi="David" w:cs="David"/>
          <w:b/>
          <w:bCs/>
          <w:rtl/>
          <w:lang w:bidi="he-IL"/>
        </w:rPr>
        <w:t>איזה עוד משמעות לכך שיום ראש השנה נקרא יום הזיכרון</w:t>
      </w:r>
      <w:r w:rsidRPr="0000153C">
        <w:rPr>
          <w:rFonts w:ascii="David" w:hAnsi="David" w:cs="David"/>
          <w:rtl/>
        </w:rPr>
        <w:t xml:space="preserve">? </w:t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>
        <w:rPr>
          <w:rFonts w:ascii="David" w:hAnsi="David" w:cs="David"/>
          <w:u w:val="single"/>
          <w:rtl/>
        </w:rPr>
        <w:tab/>
      </w:r>
      <w:r>
        <w:rPr>
          <w:rFonts w:ascii="David" w:hAnsi="David" w:cs="David"/>
          <w:u w:val="single"/>
          <w:rtl/>
        </w:rPr>
        <w:tab/>
      </w:r>
    </w:p>
    <w:p w14:paraId="5A96FDB4" w14:textId="5FB8A459" w:rsidR="00AB5503" w:rsidRPr="0000153C" w:rsidRDefault="00AB5503" w:rsidP="00AB5503">
      <w:pPr>
        <w:bidi/>
        <w:spacing w:line="360" w:lineRule="auto"/>
        <w:jc w:val="both"/>
        <w:rPr>
          <w:rFonts w:ascii="David" w:hAnsi="David" w:cs="David"/>
          <w:u w:val="single"/>
          <w:rtl/>
        </w:rPr>
      </w:pPr>
      <w:r w:rsidRPr="0000153C">
        <w:rPr>
          <w:rFonts w:ascii="David" w:hAnsi="David" w:cs="David"/>
          <w:rtl/>
          <w:lang w:bidi="he-IL"/>
        </w:rPr>
        <w:t>ח</w:t>
      </w:r>
      <w:r w:rsidRPr="0000153C">
        <w:rPr>
          <w:rFonts w:ascii="David" w:hAnsi="David" w:cs="David"/>
          <w:rtl/>
        </w:rPr>
        <w:t xml:space="preserve">. </w:t>
      </w:r>
      <w:r w:rsidRPr="00032CAD">
        <w:rPr>
          <w:rFonts w:ascii="David" w:hAnsi="David" w:cs="David"/>
          <w:b/>
          <w:bCs/>
          <w:rtl/>
          <w:lang w:bidi="he-IL"/>
        </w:rPr>
        <w:t>כיצד אנחנו יכול להמתיק את הדין ולהוסיף ברכה לעולם</w:t>
      </w:r>
      <w:r w:rsidRPr="0000153C">
        <w:rPr>
          <w:rFonts w:ascii="David" w:hAnsi="David" w:cs="David"/>
          <w:rtl/>
        </w:rPr>
        <w:t xml:space="preserve">? </w:t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 w:rsidRPr="0000153C">
        <w:rPr>
          <w:rFonts w:ascii="David" w:hAnsi="David" w:cs="David"/>
          <w:u w:val="single"/>
          <w:rtl/>
        </w:rPr>
        <w:tab/>
      </w:r>
      <w:r>
        <w:rPr>
          <w:rFonts w:ascii="David" w:hAnsi="David" w:cs="David"/>
          <w:u w:val="single"/>
          <w:rtl/>
        </w:rPr>
        <w:tab/>
      </w:r>
      <w:r>
        <w:rPr>
          <w:rFonts w:ascii="David" w:hAnsi="David" w:cs="David"/>
          <w:u w:val="single"/>
          <w:rtl/>
        </w:rPr>
        <w:tab/>
      </w:r>
    </w:p>
    <w:p w14:paraId="6D8FC12C" w14:textId="77777777" w:rsidR="00AB5503" w:rsidRPr="009A6EBD" w:rsidRDefault="00AB5503" w:rsidP="00AB5503">
      <w:pPr>
        <w:bidi/>
        <w:jc w:val="both"/>
        <w:rPr>
          <w:rFonts w:ascii="David" w:hAnsi="David" w:cs="David"/>
          <w:sz w:val="32"/>
          <w:szCs w:val="32"/>
          <w:u w:val="single"/>
          <w:rtl/>
        </w:rPr>
      </w:pPr>
    </w:p>
    <w:p w14:paraId="3EF2AC92" w14:textId="2309D2DA" w:rsidR="00AB5503" w:rsidRPr="009A6EBD" w:rsidRDefault="009A6EBD" w:rsidP="00AB5503">
      <w:pPr>
        <w:bidi/>
        <w:jc w:val="center"/>
        <w:rPr>
          <w:rFonts w:ascii="David" w:hAnsi="David" w:cs="Guttman Mantova-Decor"/>
          <w:sz w:val="32"/>
          <w:szCs w:val="32"/>
          <w:u w:val="single"/>
          <w:rtl/>
        </w:rPr>
      </w:pPr>
      <w:r w:rsidRPr="009A6EBD">
        <w:rPr>
          <w:rFonts w:ascii="David" w:hAnsi="David" w:cs="Guttman Mantova-Decor" w:hint="cs"/>
          <w:sz w:val="32"/>
          <w:szCs w:val="32"/>
          <w:u w:val="single"/>
          <w:rtl/>
          <w:lang w:bidi="he-IL"/>
        </w:rPr>
        <w:t>תיקון</w:t>
      </w:r>
      <w:r w:rsidR="00AB5503" w:rsidRPr="009A6EBD">
        <w:rPr>
          <w:rFonts w:ascii="David" w:hAnsi="David" w:cs="Guttman Mantova-Decor"/>
          <w:sz w:val="32"/>
          <w:szCs w:val="32"/>
          <w:u w:val="single"/>
          <w:rtl/>
          <w:lang w:bidi="he-IL"/>
        </w:rPr>
        <w:t xml:space="preserve"> המידות – אונאת דברים</w:t>
      </w:r>
    </w:p>
    <w:p w14:paraId="7ED332FA" w14:textId="77777777" w:rsidR="00AB5503" w:rsidRPr="0000153C" w:rsidRDefault="00AB5503" w:rsidP="00AB5503">
      <w:pPr>
        <w:bidi/>
        <w:jc w:val="both"/>
        <w:rPr>
          <w:rFonts w:ascii="David" w:hAnsi="David" w:cs="David"/>
          <w:u w:val="single"/>
          <w:rtl/>
        </w:rPr>
      </w:pPr>
    </w:p>
    <w:p w14:paraId="0757AE24" w14:textId="77777777" w:rsidR="00AB5503" w:rsidRPr="0000153C" w:rsidRDefault="00AB5503" w:rsidP="00AB5503">
      <w:pPr>
        <w:bidi/>
        <w:jc w:val="both"/>
        <w:rPr>
          <w:rFonts w:ascii="David" w:hAnsi="David" w:cs="David"/>
          <w:u w:val="single"/>
        </w:rPr>
      </w:pPr>
      <w:r w:rsidRPr="0000153C">
        <w:rPr>
          <w:rFonts w:ascii="David" w:hAnsi="David" w:cs="David"/>
          <w:noProof/>
          <w:u w:val="single"/>
          <w:rtl/>
          <w:lang w:bidi="he-IL"/>
        </w:rPr>
        <w:drawing>
          <wp:anchor distT="0" distB="0" distL="114300" distR="114300" simplePos="0" relativeHeight="251661312" behindDoc="0" locked="0" layoutInCell="1" allowOverlap="1" wp14:anchorId="42B052D1" wp14:editId="016606DA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105662" cy="4248368"/>
            <wp:effectExtent l="0" t="0" r="0" b="0"/>
            <wp:wrapThrough wrapText="bothSides">
              <wp:wrapPolygon edited="0">
                <wp:start x="0" y="0"/>
                <wp:lineTo x="0" y="21503"/>
                <wp:lineTo x="21519" y="21503"/>
                <wp:lineTo x="21519" y="0"/>
                <wp:lineTo x="0" y="0"/>
              </wp:wrapPolygon>
            </wp:wrapThrough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662" cy="4248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C03E5E" w14:textId="2DDA5BDD" w:rsidR="00AB5503" w:rsidRPr="0000153C" w:rsidRDefault="00AB5503" w:rsidP="00AB5503">
      <w:pPr>
        <w:bidi/>
        <w:jc w:val="both"/>
        <w:rPr>
          <w:rFonts w:ascii="David" w:hAnsi="David" w:cs="David"/>
          <w:rtl/>
        </w:rPr>
      </w:pPr>
    </w:p>
    <w:p w14:paraId="6F258B31" w14:textId="6AACB0D3" w:rsidR="00AB5503" w:rsidRPr="0000153C" w:rsidRDefault="00AB5503" w:rsidP="00AB5503">
      <w:pPr>
        <w:bidi/>
        <w:jc w:val="both"/>
        <w:rPr>
          <w:rFonts w:ascii="David" w:hAnsi="David" w:cs="David"/>
          <w:rtl/>
        </w:rPr>
      </w:pPr>
    </w:p>
    <w:p w14:paraId="0E59B7FC" w14:textId="77777777" w:rsidR="00AB5503" w:rsidRPr="0000153C" w:rsidRDefault="00AB5503" w:rsidP="00AB5503">
      <w:pPr>
        <w:bidi/>
        <w:jc w:val="both"/>
        <w:rPr>
          <w:rFonts w:ascii="David" w:hAnsi="David" w:cs="David"/>
          <w:rtl/>
        </w:rPr>
      </w:pPr>
    </w:p>
    <w:p w14:paraId="22F408A7" w14:textId="36735346" w:rsidR="00AB5503" w:rsidRPr="0000153C" w:rsidRDefault="00AB5503" w:rsidP="00AB5503">
      <w:pPr>
        <w:bidi/>
        <w:jc w:val="both"/>
        <w:rPr>
          <w:rFonts w:ascii="David" w:hAnsi="David" w:cs="David"/>
          <w:rtl/>
        </w:rPr>
      </w:pPr>
    </w:p>
    <w:p w14:paraId="06FCBACD" w14:textId="04071A4D" w:rsidR="00AB5503" w:rsidRPr="0000153C" w:rsidRDefault="00AB5503" w:rsidP="00AB5503">
      <w:pPr>
        <w:bidi/>
        <w:jc w:val="both"/>
        <w:rPr>
          <w:rFonts w:ascii="David" w:hAnsi="David" w:cs="David"/>
          <w:rtl/>
        </w:rPr>
      </w:pPr>
    </w:p>
    <w:p w14:paraId="2896EC91" w14:textId="73A9686C" w:rsidR="00AB5503" w:rsidRPr="0000153C" w:rsidRDefault="00AB5503" w:rsidP="00AB5503">
      <w:pPr>
        <w:bidi/>
        <w:jc w:val="both"/>
        <w:rPr>
          <w:rFonts w:ascii="David" w:hAnsi="David" w:cs="David"/>
          <w:rtl/>
        </w:rPr>
      </w:pPr>
    </w:p>
    <w:p w14:paraId="40FE42F4" w14:textId="0C395632" w:rsidR="00AB5503" w:rsidRPr="0000153C" w:rsidRDefault="00AB5503" w:rsidP="00AB5503">
      <w:pPr>
        <w:bidi/>
        <w:jc w:val="both"/>
        <w:rPr>
          <w:rFonts w:ascii="David" w:hAnsi="David" w:cs="David"/>
          <w:rtl/>
        </w:rPr>
      </w:pPr>
    </w:p>
    <w:p w14:paraId="755B6108" w14:textId="410F5C26" w:rsidR="00AB5503" w:rsidRPr="0000153C" w:rsidRDefault="00AB5503" w:rsidP="00AB5503">
      <w:pPr>
        <w:bidi/>
        <w:jc w:val="both"/>
        <w:rPr>
          <w:rFonts w:ascii="David" w:hAnsi="David" w:cs="David"/>
          <w:rtl/>
        </w:rPr>
      </w:pPr>
    </w:p>
    <w:p w14:paraId="4DA65A4E" w14:textId="13003409" w:rsidR="00AB5503" w:rsidRPr="0000153C" w:rsidRDefault="00AB5503" w:rsidP="00AB5503">
      <w:pPr>
        <w:bidi/>
        <w:jc w:val="both"/>
        <w:rPr>
          <w:rFonts w:ascii="David" w:hAnsi="David" w:cs="David"/>
          <w:rtl/>
        </w:rPr>
      </w:pPr>
    </w:p>
    <w:p w14:paraId="01E3397B" w14:textId="7B50D512" w:rsidR="00AB5503" w:rsidRPr="0000153C" w:rsidRDefault="00AB5503" w:rsidP="00AB5503">
      <w:pPr>
        <w:bidi/>
        <w:jc w:val="both"/>
        <w:rPr>
          <w:rFonts w:ascii="David" w:hAnsi="David" w:cs="David"/>
          <w:rtl/>
        </w:rPr>
      </w:pPr>
    </w:p>
    <w:p w14:paraId="0520E0AE" w14:textId="3701351F" w:rsidR="00AB5503" w:rsidRPr="0000153C" w:rsidRDefault="00AB5503" w:rsidP="00AB5503">
      <w:pPr>
        <w:bidi/>
        <w:jc w:val="both"/>
        <w:rPr>
          <w:rFonts w:ascii="David" w:hAnsi="David" w:cs="David"/>
          <w:rtl/>
        </w:rPr>
      </w:pPr>
    </w:p>
    <w:p w14:paraId="59582125" w14:textId="4C85EA21" w:rsidR="00AB5503" w:rsidRPr="0000153C" w:rsidRDefault="00AB5503" w:rsidP="00AB5503">
      <w:pPr>
        <w:bidi/>
        <w:jc w:val="both"/>
        <w:rPr>
          <w:rFonts w:ascii="David" w:hAnsi="David" w:cs="David"/>
          <w:rtl/>
        </w:rPr>
      </w:pPr>
    </w:p>
    <w:p w14:paraId="24FC602D" w14:textId="7A25590F" w:rsidR="00AB5503" w:rsidRPr="0000153C" w:rsidRDefault="00AB5503" w:rsidP="00AB5503">
      <w:pPr>
        <w:bidi/>
        <w:jc w:val="both"/>
        <w:rPr>
          <w:rFonts w:ascii="David" w:hAnsi="David" w:cs="David"/>
          <w:rtl/>
        </w:rPr>
      </w:pPr>
    </w:p>
    <w:p w14:paraId="01025D71" w14:textId="1BD710F8" w:rsidR="00AB5503" w:rsidRPr="0000153C" w:rsidRDefault="00AB5503" w:rsidP="00AB5503">
      <w:pPr>
        <w:bidi/>
        <w:jc w:val="both"/>
        <w:rPr>
          <w:rFonts w:ascii="David" w:hAnsi="David" w:cs="David"/>
          <w:rtl/>
        </w:rPr>
      </w:pPr>
    </w:p>
    <w:p w14:paraId="52C76947" w14:textId="3830EF2D" w:rsidR="00AB5503" w:rsidRDefault="00AB5503" w:rsidP="00AB5503">
      <w:pPr>
        <w:spacing w:line="360" w:lineRule="auto"/>
        <w:jc w:val="both"/>
        <w:rPr>
          <w:rtl/>
        </w:rPr>
      </w:pPr>
    </w:p>
    <w:p w14:paraId="471EAF98" w14:textId="71DB03E5" w:rsidR="00AB5503" w:rsidRPr="002822B9" w:rsidRDefault="00AB5503" w:rsidP="00AB5503">
      <w:pPr>
        <w:spacing w:line="360" w:lineRule="auto"/>
        <w:jc w:val="both"/>
      </w:pPr>
    </w:p>
    <w:p w14:paraId="7F43479C" w14:textId="753985F4" w:rsidR="00AB5503" w:rsidRPr="000D43B7" w:rsidRDefault="00AB5503" w:rsidP="00AB5503">
      <w:pPr>
        <w:pStyle w:val="a3"/>
        <w:jc w:val="right"/>
        <w:rPr>
          <w:rFonts w:ascii="David" w:hAnsi="David" w:cs="David"/>
          <w:b/>
          <w:bCs/>
          <w:sz w:val="28"/>
          <w:szCs w:val="28"/>
          <w:lang w:bidi="he-IL"/>
        </w:rPr>
      </w:pPr>
    </w:p>
    <w:p w14:paraId="531F335E" w14:textId="765E8480" w:rsidR="00AB5503" w:rsidRDefault="00AB5503" w:rsidP="00AB5503">
      <w:pPr>
        <w:rPr>
          <w:rFonts w:ascii="David" w:hAnsi="David" w:cs="David"/>
          <w:b/>
          <w:bCs/>
          <w:sz w:val="28"/>
          <w:szCs w:val="28"/>
          <w:u w:val="single"/>
          <w:lang w:bidi="he-IL"/>
        </w:rPr>
      </w:pPr>
    </w:p>
    <w:p w14:paraId="6F027530" w14:textId="286DE577" w:rsidR="00AB5503" w:rsidRDefault="00AB5503" w:rsidP="00AB5503">
      <w:pPr>
        <w:rPr>
          <w:rFonts w:ascii="David" w:hAnsi="David" w:cs="David"/>
          <w:b/>
          <w:bCs/>
          <w:sz w:val="28"/>
          <w:szCs w:val="28"/>
          <w:u w:val="single"/>
          <w:lang w:bidi="he-IL"/>
        </w:rPr>
      </w:pPr>
    </w:p>
    <w:p w14:paraId="4C569CAF" w14:textId="62FC9E0E" w:rsidR="00AB5503" w:rsidRDefault="00AB5503" w:rsidP="00AB5503">
      <w:pPr>
        <w:rPr>
          <w:rFonts w:ascii="David" w:hAnsi="David" w:cs="David"/>
          <w:b/>
          <w:bCs/>
          <w:sz w:val="28"/>
          <w:szCs w:val="28"/>
          <w:u w:val="single"/>
          <w:lang w:bidi="he-IL"/>
        </w:rPr>
      </w:pPr>
    </w:p>
    <w:p w14:paraId="31C5D54B" w14:textId="1DC69ABC" w:rsidR="00AB5503" w:rsidRDefault="00AB5503" w:rsidP="00AB5503">
      <w:pPr>
        <w:rPr>
          <w:rFonts w:ascii="David" w:hAnsi="David" w:cs="David"/>
          <w:b/>
          <w:bCs/>
          <w:sz w:val="28"/>
          <w:szCs w:val="28"/>
          <w:u w:val="single"/>
          <w:lang w:bidi="he-IL"/>
        </w:rPr>
      </w:pPr>
    </w:p>
    <w:p w14:paraId="0D94716B" w14:textId="0AF1D3F4" w:rsidR="00AB5503" w:rsidRDefault="00AB5503" w:rsidP="00AB5503">
      <w:pPr>
        <w:rPr>
          <w:rFonts w:ascii="David" w:hAnsi="David" w:cs="David"/>
          <w:b/>
          <w:bCs/>
          <w:sz w:val="28"/>
          <w:szCs w:val="28"/>
          <w:u w:val="single"/>
          <w:lang w:bidi="he-IL"/>
        </w:rPr>
      </w:pPr>
    </w:p>
    <w:p w14:paraId="12CFE12D" w14:textId="7B3C15D8" w:rsidR="00AB5503" w:rsidRDefault="00AB5503" w:rsidP="00AB5503">
      <w:pPr>
        <w:rPr>
          <w:rFonts w:ascii="David" w:hAnsi="David" w:cs="David"/>
          <w:b/>
          <w:bCs/>
          <w:sz w:val="28"/>
          <w:szCs w:val="28"/>
          <w:u w:val="single"/>
          <w:lang w:bidi="he-IL"/>
        </w:rPr>
      </w:pPr>
    </w:p>
    <w:p w14:paraId="4BFE43E1" w14:textId="303BD15D" w:rsidR="00AB5503" w:rsidRDefault="00AB5503" w:rsidP="00AB5503">
      <w:pPr>
        <w:rPr>
          <w:rFonts w:ascii="David" w:hAnsi="David" w:cs="David"/>
          <w:b/>
          <w:bCs/>
          <w:sz w:val="28"/>
          <w:szCs w:val="28"/>
          <w:u w:val="single"/>
          <w:lang w:bidi="he-IL"/>
        </w:rPr>
      </w:pPr>
    </w:p>
    <w:p w14:paraId="747EE1FB" w14:textId="499BF02B" w:rsidR="00AB5503" w:rsidRDefault="00AB5503" w:rsidP="00AB5503">
      <w:pPr>
        <w:rPr>
          <w:rFonts w:ascii="David" w:hAnsi="David" w:cs="David"/>
          <w:b/>
          <w:bCs/>
          <w:sz w:val="28"/>
          <w:szCs w:val="28"/>
          <w:u w:val="single"/>
          <w:lang w:bidi="he-IL"/>
        </w:rPr>
      </w:pPr>
      <w:r w:rsidRPr="00AB5503">
        <w:rPr>
          <w:rFonts w:cs="Arial"/>
          <w:noProof/>
          <w:rtl/>
          <w:lang w:bidi="he-IL"/>
        </w:rPr>
        <w:drawing>
          <wp:anchor distT="0" distB="0" distL="114300" distR="114300" simplePos="0" relativeHeight="251662336" behindDoc="0" locked="0" layoutInCell="1" allowOverlap="1" wp14:anchorId="1C0537CA" wp14:editId="7E598C8A">
            <wp:simplePos x="0" y="0"/>
            <wp:positionH relativeFrom="margin">
              <wp:align>center</wp:align>
            </wp:positionH>
            <wp:positionV relativeFrom="paragraph">
              <wp:posOffset>99793</wp:posOffset>
            </wp:positionV>
            <wp:extent cx="5016758" cy="2216264"/>
            <wp:effectExtent l="0" t="0" r="0" b="0"/>
            <wp:wrapThrough wrapText="bothSides">
              <wp:wrapPolygon edited="0">
                <wp:start x="0" y="0"/>
                <wp:lineTo x="0" y="21352"/>
                <wp:lineTo x="21491" y="21352"/>
                <wp:lineTo x="21491" y="0"/>
                <wp:lineTo x="0" y="0"/>
              </wp:wrapPolygon>
            </wp:wrapThrough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758" cy="2216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1A2F29" w14:textId="74ED2B1D" w:rsidR="00405DD7" w:rsidRPr="00405DD7" w:rsidRDefault="00405DD7" w:rsidP="00AB5503">
      <w:pPr>
        <w:bidi/>
      </w:pPr>
    </w:p>
    <w:sectPr w:rsidR="00405DD7" w:rsidRPr="00405DD7" w:rsidSect="00ED54FC">
      <w:pgSz w:w="11906" w:h="16838"/>
      <w:pgMar w:top="567" w:right="567" w:bottom="567" w:left="426" w:header="709" w:footer="709" w:gutter="0"/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Mantova-Decor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2B9"/>
    <w:rsid w:val="0016465B"/>
    <w:rsid w:val="002822B9"/>
    <w:rsid w:val="003A61B4"/>
    <w:rsid w:val="004045BC"/>
    <w:rsid w:val="00405DD7"/>
    <w:rsid w:val="004F4F3E"/>
    <w:rsid w:val="009A6EBD"/>
    <w:rsid w:val="009F79DD"/>
    <w:rsid w:val="00AB5503"/>
    <w:rsid w:val="00B363BE"/>
    <w:rsid w:val="00BA7FCD"/>
    <w:rsid w:val="00E175B1"/>
    <w:rsid w:val="00ED54FC"/>
    <w:rsid w:val="00F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1B14F"/>
  <w15:chartTrackingRefBased/>
  <w15:docId w15:val="{77E9C5ED-73CC-413D-92D6-593FB939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David"/>
        <w:szCs w:val="28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503"/>
    <w:pPr>
      <w:bidi w:val="0"/>
    </w:pPr>
    <w:rPr>
      <w:rFonts w:asciiTheme="minorHAnsi" w:hAnsiTheme="minorHAnsi" w:cstheme="minorBidi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2822B9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styleId="a3">
    <w:name w:val="List Paragraph"/>
    <w:basedOn w:val="a"/>
    <w:uiPriority w:val="34"/>
    <w:qFormat/>
    <w:rsid w:val="00AB5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0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ראובן גורביץ</dc:creator>
  <cp:keywords/>
  <dc:description/>
  <cp:lastModifiedBy>1</cp:lastModifiedBy>
  <cp:revision>2</cp:revision>
  <dcterms:created xsi:type="dcterms:W3CDTF">2023-02-15T08:51:00Z</dcterms:created>
  <dcterms:modified xsi:type="dcterms:W3CDTF">2023-02-15T08:51:00Z</dcterms:modified>
</cp:coreProperties>
</file>